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0F" w:rsidRDefault="00C95E0F" w:rsidP="00C95E0F">
      <w:pPr>
        <w:pStyle w:val="a3"/>
        <w:rPr>
          <w:color w:val="000000"/>
        </w:rPr>
      </w:pPr>
      <w:r>
        <w:rPr>
          <w:color w:val="000000"/>
        </w:rPr>
        <w:t>Государственное образовательное учреждение</w:t>
      </w:r>
    </w:p>
    <w:p w:rsidR="00C95E0F" w:rsidRDefault="00C95E0F" w:rsidP="00C95E0F">
      <w:pPr>
        <w:pStyle w:val="a3"/>
        <w:rPr>
          <w:color w:val="000000"/>
        </w:rPr>
      </w:pPr>
      <w:r>
        <w:rPr>
          <w:color w:val="000000"/>
        </w:rPr>
        <w:t>высшего профессионального образования</w:t>
      </w:r>
    </w:p>
    <w:p w:rsidR="000F73E7" w:rsidRPr="000F73E7" w:rsidRDefault="000F73E7" w:rsidP="000F73E7">
      <w:pPr>
        <w:pStyle w:val="a3"/>
        <w:rPr>
          <w:color w:val="000000"/>
        </w:rPr>
      </w:pPr>
      <w:r w:rsidRPr="000F73E7">
        <w:rPr>
          <w:color w:val="000000"/>
        </w:rPr>
        <w:t>«Оренбургский государственный медицинский университет</w:t>
      </w:r>
    </w:p>
    <w:p w:rsidR="000F73E7" w:rsidRPr="000F73E7" w:rsidRDefault="003D659A" w:rsidP="000F73E7">
      <w:pPr>
        <w:pStyle w:val="a3"/>
        <w:rPr>
          <w:color w:val="000000"/>
        </w:rPr>
      </w:pPr>
      <w:r>
        <w:rPr>
          <w:color w:val="000000"/>
        </w:rPr>
        <w:t>Минздрава России</w:t>
      </w:r>
      <w:r w:rsidR="000F73E7" w:rsidRPr="000F73E7">
        <w:rPr>
          <w:color w:val="000000"/>
        </w:rPr>
        <w:t>»</w:t>
      </w:r>
    </w:p>
    <w:p w:rsidR="000F73E7" w:rsidRPr="000F73E7" w:rsidRDefault="000F73E7" w:rsidP="000F73E7">
      <w:pPr>
        <w:pStyle w:val="a3"/>
        <w:rPr>
          <w:color w:val="000000"/>
        </w:rPr>
      </w:pPr>
      <w:r w:rsidRPr="000F73E7">
        <w:rPr>
          <w:color w:val="000000"/>
        </w:rPr>
        <w:t>СТОМАТОЛОГИЧЕСКИЙ ФАКУЛЬТЕТ</w:t>
      </w:r>
    </w:p>
    <w:p w:rsidR="000F73E7" w:rsidRPr="000F73E7" w:rsidRDefault="000F73E7" w:rsidP="000F73E7">
      <w:pPr>
        <w:pStyle w:val="a3"/>
        <w:rPr>
          <w:color w:val="000000"/>
        </w:rPr>
      </w:pPr>
      <w:r w:rsidRPr="000F73E7">
        <w:rPr>
          <w:color w:val="000000"/>
        </w:rPr>
        <w:t>Кафедра терапевтической  стоматологии</w:t>
      </w:r>
      <w:r w:rsidR="008E1B86">
        <w:rPr>
          <w:color w:val="000000"/>
        </w:rPr>
        <w:t>.</w:t>
      </w: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  <w:bookmarkStart w:id="0" w:name="_GoBack"/>
      <w:bookmarkEnd w:id="0"/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Pr="00C95E0F" w:rsidRDefault="00C95E0F" w:rsidP="00C95E0F">
      <w:pPr>
        <w:jc w:val="center"/>
        <w:rPr>
          <w:color w:val="000000"/>
          <w:sz w:val="32"/>
        </w:rPr>
      </w:pPr>
    </w:p>
    <w:p w:rsidR="00C95E0F" w:rsidRPr="00C95E0F" w:rsidRDefault="00C95E0F" w:rsidP="00C95E0F">
      <w:pPr>
        <w:ind w:right="282"/>
        <w:jc w:val="center"/>
        <w:rPr>
          <w:b w:val="0"/>
          <w:sz w:val="32"/>
          <w:szCs w:val="28"/>
        </w:rPr>
      </w:pPr>
      <w:r w:rsidRPr="00C95E0F">
        <w:rPr>
          <w:sz w:val="32"/>
          <w:szCs w:val="28"/>
        </w:rPr>
        <w:t>Произ</w:t>
      </w:r>
      <w:r>
        <w:rPr>
          <w:sz w:val="32"/>
          <w:szCs w:val="28"/>
        </w:rPr>
        <w:t>водственная практика студентов 4</w:t>
      </w:r>
      <w:r w:rsidRPr="00C95E0F">
        <w:rPr>
          <w:sz w:val="32"/>
          <w:szCs w:val="28"/>
        </w:rPr>
        <w:t xml:space="preserve"> курса</w:t>
      </w:r>
    </w:p>
    <w:p w:rsidR="00C95E0F" w:rsidRPr="00C95E0F" w:rsidRDefault="00C95E0F" w:rsidP="00C95E0F">
      <w:pPr>
        <w:ind w:right="282"/>
        <w:jc w:val="center"/>
        <w:rPr>
          <w:sz w:val="32"/>
          <w:szCs w:val="28"/>
        </w:rPr>
      </w:pPr>
      <w:r w:rsidRPr="00C95E0F">
        <w:rPr>
          <w:sz w:val="32"/>
          <w:szCs w:val="28"/>
        </w:rPr>
        <w:t>по квалификации - помощник врача</w:t>
      </w:r>
    </w:p>
    <w:p w:rsidR="00C95E0F" w:rsidRPr="00C95E0F" w:rsidRDefault="00C95E0F" w:rsidP="00C95E0F">
      <w:pPr>
        <w:ind w:right="282"/>
        <w:jc w:val="center"/>
        <w:rPr>
          <w:b w:val="0"/>
          <w:sz w:val="32"/>
          <w:szCs w:val="28"/>
        </w:rPr>
      </w:pPr>
      <w:r w:rsidRPr="00C95E0F">
        <w:rPr>
          <w:sz w:val="32"/>
          <w:szCs w:val="28"/>
        </w:rPr>
        <w:t>стоматолога-стоматолога – терапевта.</w:t>
      </w: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ind w:right="282"/>
        <w:jc w:val="center"/>
      </w:pPr>
    </w:p>
    <w:p w:rsidR="00C95E0F" w:rsidRDefault="00C95E0F" w:rsidP="00C95E0F">
      <w:pPr>
        <w:tabs>
          <w:tab w:val="left" w:pos="405"/>
        </w:tabs>
        <w:ind w:right="282"/>
      </w:pPr>
      <w:r>
        <w:tab/>
      </w:r>
    </w:p>
    <w:p w:rsidR="00C95E0F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</w:pPr>
    </w:p>
    <w:p w:rsidR="00C95E0F" w:rsidRPr="00D407C8" w:rsidRDefault="00C95E0F" w:rsidP="00C95E0F">
      <w:pPr>
        <w:ind w:right="282"/>
        <w:jc w:val="center"/>
        <w:rPr>
          <w:sz w:val="24"/>
        </w:rPr>
      </w:pPr>
      <w:r w:rsidRPr="00D407C8">
        <w:rPr>
          <w:sz w:val="24"/>
        </w:rPr>
        <w:t xml:space="preserve">ОРЕНБУРГ </w:t>
      </w:r>
      <w:r>
        <w:rPr>
          <w:sz w:val="24"/>
        </w:rPr>
        <w:t>201</w:t>
      </w:r>
      <w:r w:rsidR="00B0510A">
        <w:rPr>
          <w:sz w:val="24"/>
        </w:rPr>
        <w:t>6</w:t>
      </w:r>
    </w:p>
    <w:p w:rsidR="00C95E0F" w:rsidRDefault="00C95E0F" w:rsidP="00C95E0F">
      <w:pPr>
        <w:rPr>
          <w:color w:val="000000"/>
        </w:rPr>
      </w:pPr>
    </w:p>
    <w:p w:rsidR="00C95E0F" w:rsidRPr="00C95E0F" w:rsidRDefault="00C95E0F" w:rsidP="00C95E0F">
      <w:pPr>
        <w:ind w:right="282"/>
        <w:jc w:val="center"/>
        <w:rPr>
          <w:b w:val="0"/>
          <w:sz w:val="24"/>
        </w:rPr>
      </w:pPr>
      <w:r w:rsidRPr="00C95E0F">
        <w:rPr>
          <w:b w:val="0"/>
          <w:sz w:val="24"/>
        </w:rPr>
        <w:lastRenderedPageBreak/>
        <w:t>ОГЛАВЛЕНИЕ</w:t>
      </w:r>
    </w:p>
    <w:p w:rsidR="00C95E0F" w:rsidRPr="00C95E0F" w:rsidRDefault="00C95E0F" w:rsidP="00C95E0F">
      <w:pPr>
        <w:ind w:right="282"/>
        <w:jc w:val="center"/>
        <w:rPr>
          <w:b w:val="0"/>
        </w:rPr>
      </w:pP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</w:rPr>
        <w:t xml:space="preserve">1.  </w:t>
      </w:r>
      <w:r w:rsidRPr="00C95E0F">
        <w:rPr>
          <w:b w:val="0"/>
          <w:sz w:val="24"/>
        </w:rPr>
        <w:t>ВВЕДЕНИЕ……………………………………………………………………………………4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>2.  ОБЩИЕ ПОЛОЖЕНИЯ……………………………………………………………………...4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>3.  ПРОГРАММА ПРОИЗВОДСТВЕННОЙ ПРАКТИКИ……………………………………7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>4.  ОРГАНИЗАЦИЯ И ПОРЯДОК ПРОВЕДЕНИЯ АТТЕСТАЦИИ………………………..10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>4.1. ВОПРОСЫ К ЗАЧЕТУ…………………………………………………………………….13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>5.  УЧЕБНО-ИССЛЕДОВАТЕЛЬСКАЯ РАБОТА СТУДЕНТА……………………………16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>5.1. ОБРАЗЕЦ ОФОРМЛЕНИЯ ТИТУЛЬНОГО ЛИСТА ЗАДАНИЯ ПО НИРС…………21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>6.  САНИТАРНО-ПРОСВЕТИТЕЛЬНАЯ РАБОТА…………………………………………22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>7. ПРИЛОЖЕНИЕ……………………………………………………………………………...23</w:t>
      </w: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rPr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D27325" w:rsidRDefault="00D27325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D27325" w:rsidRDefault="00D27325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8171A6" w:rsidRDefault="008171A6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</w:rPr>
        <w:lastRenderedPageBreak/>
        <w:t xml:space="preserve">1.  </w:t>
      </w:r>
      <w:r w:rsidRPr="00C95E0F">
        <w:rPr>
          <w:b w:val="0"/>
          <w:sz w:val="24"/>
        </w:rPr>
        <w:t>ВВЕДЕНИЕ</w:t>
      </w:r>
    </w:p>
    <w:p w:rsidR="00C95E0F" w:rsidRPr="00C95E0F" w:rsidRDefault="00C95E0F" w:rsidP="00C95E0F">
      <w:pPr>
        <w:ind w:right="282"/>
        <w:jc w:val="both"/>
        <w:rPr>
          <w:b w:val="0"/>
          <w:sz w:val="24"/>
        </w:rPr>
      </w:pPr>
      <w:r w:rsidRPr="00C95E0F">
        <w:rPr>
          <w:b w:val="0"/>
          <w:sz w:val="24"/>
        </w:rPr>
        <w:t xml:space="preserve">С целью оптимизации профессиональной подготовки студентов </w:t>
      </w:r>
      <w:r>
        <w:rPr>
          <w:b w:val="0"/>
          <w:sz w:val="24"/>
        </w:rPr>
        <w:t>4</w:t>
      </w:r>
      <w:r w:rsidRPr="00C95E0F">
        <w:rPr>
          <w:b w:val="0"/>
          <w:sz w:val="24"/>
        </w:rPr>
        <w:t xml:space="preserve">  курса стоматологического факультета  в  соответствии  с  программой  по  циклу  "</w:t>
      </w:r>
      <w:r>
        <w:rPr>
          <w:b w:val="0"/>
          <w:sz w:val="24"/>
        </w:rPr>
        <w:t>Терапевтическая стоматология</w:t>
      </w:r>
      <w:r w:rsidRPr="00C95E0F">
        <w:rPr>
          <w:b w:val="0"/>
          <w:sz w:val="24"/>
        </w:rPr>
        <w:t>"  проводится  производственная  практика  в  качестве  помощника  врача-стоматолога</w:t>
      </w:r>
      <w:r>
        <w:rPr>
          <w:b w:val="0"/>
          <w:sz w:val="24"/>
        </w:rPr>
        <w:t>-терапевта</w:t>
      </w:r>
      <w:r w:rsidRPr="00C95E0F">
        <w:rPr>
          <w:b w:val="0"/>
          <w:sz w:val="24"/>
        </w:rPr>
        <w:t>. Практика  проводится  после  весеннего  семестра.  В  течение  2  недель  (3  зачетных  единицы</w:t>
      </w:r>
      <w:proofErr w:type="gramStart"/>
      <w:r w:rsidRPr="00C95E0F">
        <w:rPr>
          <w:b w:val="0"/>
          <w:sz w:val="24"/>
        </w:rPr>
        <w:t>)с</w:t>
      </w:r>
      <w:proofErr w:type="gramEnd"/>
      <w:r w:rsidRPr="00C95E0F">
        <w:rPr>
          <w:b w:val="0"/>
          <w:sz w:val="24"/>
        </w:rPr>
        <w:t xml:space="preserve">туденты  принимают  пациентов  вместе  с  врачом.  За  время  практики  студент  должен  закрепить  и практически  применить  знания  и  навыки,  полученные  при  изучении  студентами  клинических  и теоретических  </w:t>
      </w:r>
      <w:proofErr w:type="spellStart"/>
      <w:r w:rsidRPr="00C95E0F">
        <w:rPr>
          <w:b w:val="0"/>
          <w:sz w:val="24"/>
        </w:rPr>
        <w:t>дисциплин</w:t>
      </w:r>
      <w:proofErr w:type="gramStart"/>
      <w:r>
        <w:rPr>
          <w:b w:val="0"/>
          <w:sz w:val="24"/>
        </w:rPr>
        <w:t>,</w:t>
      </w:r>
      <w:r w:rsidRPr="00C95E0F">
        <w:rPr>
          <w:b w:val="0"/>
          <w:sz w:val="24"/>
        </w:rPr>
        <w:t>а</w:t>
      </w:r>
      <w:proofErr w:type="spellEnd"/>
      <w:proofErr w:type="gramEnd"/>
      <w:r w:rsidRPr="00C95E0F">
        <w:rPr>
          <w:b w:val="0"/>
          <w:sz w:val="24"/>
        </w:rPr>
        <w:t xml:space="preserve">  также освоить  предусмотренный  учебной  программой  перечень  практических  навыков  по  дисциплине «</w:t>
      </w:r>
      <w:r>
        <w:rPr>
          <w:b w:val="0"/>
          <w:sz w:val="24"/>
        </w:rPr>
        <w:t>Терапевтическая стоматология</w:t>
      </w:r>
      <w:r w:rsidRPr="00C95E0F">
        <w:rPr>
          <w:b w:val="0"/>
          <w:sz w:val="24"/>
        </w:rPr>
        <w:t>». Студент  должен  научиться  заполнять  учетно-отчетную  документацию  стоматологической поликлиники.  Ежедневно  проводится  заполнение  дневника  производственной  практики,  который проверяет  базовый  руководитель.  По  итогам  производственной  практики  выставляется  оценка  в зачетную книжку.</w:t>
      </w: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 w:rsidP="00C95E0F">
      <w:pPr>
        <w:tabs>
          <w:tab w:val="left" w:pos="3870"/>
        </w:tabs>
        <w:jc w:val="center"/>
        <w:rPr>
          <w:b w:val="0"/>
          <w:bCs w:val="0"/>
          <w:color w:val="000000"/>
        </w:rPr>
      </w:pPr>
    </w:p>
    <w:p w:rsidR="00C95E0F" w:rsidRDefault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Pr="00C95E0F" w:rsidRDefault="00C95E0F" w:rsidP="00C95E0F"/>
    <w:p w:rsidR="00C95E0F" w:rsidRDefault="00C95E0F" w:rsidP="00C95E0F"/>
    <w:p w:rsidR="00C95E0F" w:rsidRPr="00C95E0F" w:rsidRDefault="00C95E0F" w:rsidP="00C95E0F"/>
    <w:p w:rsidR="00C95E0F" w:rsidRDefault="00C95E0F" w:rsidP="00C95E0F"/>
    <w:p w:rsidR="008171A6" w:rsidRDefault="00F2663C" w:rsidP="00F2663C">
      <w:pPr>
        <w:tabs>
          <w:tab w:val="left" w:pos="3675"/>
        </w:tabs>
      </w:pPr>
      <w:r>
        <w:tab/>
      </w:r>
    </w:p>
    <w:p w:rsidR="00F2663C" w:rsidRDefault="00F2663C" w:rsidP="00F2663C">
      <w:pPr>
        <w:tabs>
          <w:tab w:val="left" w:pos="3675"/>
        </w:tabs>
      </w:pPr>
    </w:p>
    <w:p w:rsidR="00F2663C" w:rsidRDefault="00F2663C" w:rsidP="00F2663C">
      <w:pPr>
        <w:tabs>
          <w:tab w:val="left" w:pos="3675"/>
        </w:tabs>
      </w:pPr>
    </w:p>
    <w:p w:rsidR="00F2663C" w:rsidRDefault="00F2663C" w:rsidP="00F2663C">
      <w:pPr>
        <w:tabs>
          <w:tab w:val="left" w:pos="3675"/>
        </w:tabs>
      </w:pPr>
    </w:p>
    <w:p w:rsidR="003B7F51" w:rsidRDefault="00C95E0F" w:rsidP="00C95E0F">
      <w:pPr>
        <w:tabs>
          <w:tab w:val="left" w:pos="4290"/>
        </w:tabs>
      </w:pPr>
      <w:r>
        <w:tab/>
      </w:r>
    </w:p>
    <w:p w:rsidR="00C95E0F" w:rsidRPr="00C95E0F" w:rsidRDefault="00C95E0F" w:rsidP="00C95E0F">
      <w:pPr>
        <w:pStyle w:val="5"/>
        <w:rPr>
          <w:b w:val="0"/>
          <w:sz w:val="24"/>
        </w:rPr>
      </w:pPr>
      <w:r w:rsidRPr="00C95E0F">
        <w:rPr>
          <w:b w:val="0"/>
          <w:sz w:val="24"/>
        </w:rPr>
        <w:t>2.ОБЩИЕ ПОЛОЖЕНИЯ</w:t>
      </w:r>
    </w:p>
    <w:p w:rsidR="00C95E0F" w:rsidRPr="00C95E0F" w:rsidRDefault="00C95E0F" w:rsidP="00C95E0F">
      <w:pPr>
        <w:rPr>
          <w:b w:val="0"/>
        </w:rPr>
      </w:pPr>
    </w:p>
    <w:p w:rsidR="00C95E0F" w:rsidRPr="00C95E0F" w:rsidRDefault="00C95E0F" w:rsidP="00C95E0F">
      <w:pPr>
        <w:ind w:firstLine="480"/>
        <w:jc w:val="both"/>
        <w:rPr>
          <w:b w:val="0"/>
        </w:rPr>
      </w:pPr>
      <w:r w:rsidRPr="00C95E0F">
        <w:rPr>
          <w:b w:val="0"/>
        </w:rPr>
        <w:t xml:space="preserve">Производственная практика студентов </w:t>
      </w:r>
      <w:r w:rsidRPr="00C95E0F">
        <w:rPr>
          <w:b w:val="0"/>
          <w:lang w:val="en-US"/>
        </w:rPr>
        <w:t>III</w:t>
      </w:r>
      <w:r w:rsidRPr="00C95E0F">
        <w:rPr>
          <w:b w:val="0"/>
        </w:rPr>
        <w:t xml:space="preserve"> курса стоматологического факультета является неразрывной частью учебного процесса. Главная её цель – научить студентов навыкам самостоятельной работы в качестве помощника врача-стоматолога терапевта, что делает производственную практику важным этапом в подготовке практического врача-стоматолога. </w:t>
      </w:r>
    </w:p>
    <w:p w:rsidR="00C95E0F" w:rsidRPr="00C95E0F" w:rsidRDefault="00C95E0F" w:rsidP="00C95E0F">
      <w:pPr>
        <w:ind w:firstLine="480"/>
        <w:jc w:val="both"/>
        <w:rPr>
          <w:b w:val="0"/>
          <w:bCs w:val="0"/>
          <w:szCs w:val="32"/>
        </w:rPr>
      </w:pPr>
      <w:r w:rsidRPr="00C95E0F">
        <w:rPr>
          <w:b w:val="0"/>
          <w:bCs w:val="0"/>
          <w:szCs w:val="32"/>
        </w:rPr>
        <w:t xml:space="preserve">Непосредственное руководство работой студентов </w:t>
      </w:r>
      <w:r w:rsidRPr="00C95E0F">
        <w:rPr>
          <w:b w:val="0"/>
          <w:bCs w:val="0"/>
          <w:szCs w:val="32"/>
          <w:lang w:val="en-US"/>
        </w:rPr>
        <w:t>III</w:t>
      </w:r>
      <w:r w:rsidRPr="00C95E0F">
        <w:rPr>
          <w:b w:val="0"/>
          <w:bCs w:val="0"/>
          <w:szCs w:val="32"/>
        </w:rPr>
        <w:t xml:space="preserve"> курса стоматологического факультета возлагается на врачей-стоматологов стоматологических поликлиник (стоматологических отделений в ЛПУ), а общим руководителем является заместитель главного врача или заведующий лечебно-профилактическим отделением стоматологической поликлиники. </w:t>
      </w:r>
    </w:p>
    <w:p w:rsidR="00C95E0F" w:rsidRPr="00C95E0F" w:rsidRDefault="00C95E0F" w:rsidP="00C95E0F">
      <w:pPr>
        <w:ind w:firstLine="480"/>
        <w:jc w:val="both"/>
        <w:rPr>
          <w:b w:val="0"/>
          <w:bCs w:val="0"/>
          <w:szCs w:val="32"/>
        </w:rPr>
      </w:pPr>
      <w:r w:rsidRPr="00C95E0F">
        <w:rPr>
          <w:b w:val="0"/>
          <w:bCs w:val="0"/>
          <w:szCs w:val="32"/>
        </w:rPr>
        <w:t xml:space="preserve">Методическое руководство производственной практикой студентов </w:t>
      </w:r>
      <w:r w:rsidRPr="00C95E0F">
        <w:rPr>
          <w:b w:val="0"/>
          <w:bCs w:val="0"/>
          <w:szCs w:val="32"/>
          <w:lang w:val="en-US"/>
        </w:rPr>
        <w:t>III</w:t>
      </w:r>
      <w:r w:rsidRPr="00C95E0F">
        <w:rPr>
          <w:b w:val="0"/>
          <w:bCs w:val="0"/>
          <w:szCs w:val="32"/>
        </w:rPr>
        <w:t xml:space="preserve"> курса стоматологического факультета осуществляется кафедрой </w:t>
      </w:r>
      <w:r>
        <w:rPr>
          <w:b w:val="0"/>
          <w:bCs w:val="0"/>
          <w:szCs w:val="32"/>
        </w:rPr>
        <w:t xml:space="preserve">терапевтической </w:t>
      </w:r>
      <w:r w:rsidRPr="00C95E0F">
        <w:rPr>
          <w:b w:val="0"/>
          <w:bCs w:val="0"/>
          <w:szCs w:val="32"/>
        </w:rPr>
        <w:t xml:space="preserve">стоматологии </w:t>
      </w:r>
      <w:proofErr w:type="spellStart"/>
      <w:r w:rsidRPr="00C95E0F">
        <w:rPr>
          <w:b w:val="0"/>
          <w:bCs w:val="0"/>
          <w:szCs w:val="32"/>
        </w:rPr>
        <w:t>ОрГМ</w:t>
      </w:r>
      <w:r>
        <w:rPr>
          <w:b w:val="0"/>
          <w:bCs w:val="0"/>
          <w:szCs w:val="32"/>
        </w:rPr>
        <w:t>У</w:t>
      </w:r>
      <w:proofErr w:type="spellEnd"/>
      <w:r w:rsidRPr="00C95E0F">
        <w:rPr>
          <w:b w:val="0"/>
          <w:bCs w:val="0"/>
          <w:szCs w:val="32"/>
        </w:rPr>
        <w:t>. Персональную ответственность за организацию практики несут главный врач ЛПУ или стоматологической поликлиники и заведующий указанной кафедрой.</w:t>
      </w:r>
    </w:p>
    <w:p w:rsidR="00C95E0F" w:rsidRPr="00C95E0F" w:rsidRDefault="00C95E0F" w:rsidP="00C95E0F">
      <w:pPr>
        <w:ind w:firstLine="480"/>
        <w:jc w:val="both"/>
        <w:rPr>
          <w:b w:val="0"/>
          <w:bCs w:val="0"/>
          <w:szCs w:val="32"/>
        </w:rPr>
      </w:pPr>
      <w:r w:rsidRPr="00C95E0F">
        <w:rPr>
          <w:b w:val="0"/>
          <w:bCs w:val="0"/>
          <w:szCs w:val="32"/>
        </w:rPr>
        <w:t>По согласованию общего и непосредственного руководителей практики от стоматологической поликлиники и от медицинской академии составляется график работы студентов в терапевтическом отделении стоматологической поликлиники.</w:t>
      </w:r>
    </w:p>
    <w:p w:rsidR="00C95E0F" w:rsidRDefault="00C95E0F" w:rsidP="00C95E0F">
      <w:pPr>
        <w:ind w:firstLine="480"/>
        <w:jc w:val="both"/>
        <w:rPr>
          <w:b w:val="0"/>
          <w:bCs w:val="0"/>
          <w:szCs w:val="32"/>
        </w:rPr>
      </w:pPr>
      <w:r w:rsidRPr="00C95E0F">
        <w:rPr>
          <w:b w:val="0"/>
          <w:bCs w:val="0"/>
          <w:szCs w:val="32"/>
        </w:rPr>
        <w:t xml:space="preserve">Преподаватели кафедры, ответственные за производственную практику, посещают базы и оказывают необходимую методическую и консультативную помощь общему и непосредственным руководителям практики от ЛПУ в подготовке студентов. </w:t>
      </w:r>
    </w:p>
    <w:p w:rsidR="00C95E0F" w:rsidRPr="00C95E0F" w:rsidRDefault="00C95E0F" w:rsidP="00C95E0F">
      <w:pPr>
        <w:rPr>
          <w:szCs w:val="32"/>
        </w:rPr>
      </w:pPr>
    </w:p>
    <w:p w:rsidR="00C95E0F" w:rsidRDefault="00C95E0F" w:rsidP="00C95E0F">
      <w:pPr>
        <w:rPr>
          <w:szCs w:val="32"/>
        </w:rPr>
      </w:pPr>
    </w:p>
    <w:p w:rsidR="00C95E0F" w:rsidRPr="005F6948" w:rsidRDefault="00C95E0F" w:rsidP="00C95E0F">
      <w:pPr>
        <w:pStyle w:val="6"/>
        <w:rPr>
          <w:rFonts w:ascii="Cambria" w:eastAsia="Times New Roman" w:hAnsi="Cambria" w:cs="Times New Roman"/>
          <w:bCs w:val="0"/>
          <w:i w:val="0"/>
          <w:iCs w:val="0"/>
          <w:color w:val="243F60"/>
          <w:szCs w:val="28"/>
        </w:rPr>
      </w:pPr>
      <w:r w:rsidRPr="005F6948">
        <w:rPr>
          <w:rFonts w:ascii="Cambria" w:eastAsia="Times New Roman" w:hAnsi="Cambria" w:cs="Times New Roman"/>
          <w:bCs w:val="0"/>
          <w:i w:val="0"/>
          <w:iCs w:val="0"/>
          <w:color w:val="243F60"/>
          <w:szCs w:val="28"/>
        </w:rPr>
        <w:t>Цели практики</w:t>
      </w:r>
    </w:p>
    <w:p w:rsidR="00C95E0F" w:rsidRPr="005F6948" w:rsidRDefault="00C95E0F" w:rsidP="00C95E0F">
      <w:pPr>
        <w:jc w:val="both"/>
        <w:rPr>
          <w:b w:val="0"/>
          <w:i/>
          <w:iCs/>
        </w:rPr>
      </w:pPr>
    </w:p>
    <w:p w:rsidR="00C95E0F" w:rsidRPr="005F6948" w:rsidRDefault="00C95E0F" w:rsidP="005F6948">
      <w:pPr>
        <w:rPr>
          <w:b w:val="0"/>
          <w:bCs w:val="0"/>
          <w:szCs w:val="32"/>
        </w:rPr>
      </w:pPr>
      <w:r w:rsidRPr="005F6948">
        <w:rPr>
          <w:b w:val="0"/>
          <w:bCs w:val="0"/>
        </w:rPr>
        <w:t xml:space="preserve">Производственная практика студентов </w:t>
      </w:r>
      <w:r w:rsidRPr="005F6948">
        <w:rPr>
          <w:b w:val="0"/>
          <w:bCs w:val="0"/>
          <w:lang w:val="en-US"/>
        </w:rPr>
        <w:t>III</w:t>
      </w:r>
      <w:r w:rsidRPr="005F6948">
        <w:rPr>
          <w:b w:val="0"/>
          <w:bCs w:val="0"/>
        </w:rPr>
        <w:t xml:space="preserve"> курса стоматологического факультета преследует цели</w:t>
      </w:r>
      <w:r w:rsidRPr="005F6948">
        <w:rPr>
          <w:b w:val="0"/>
          <w:bCs w:val="0"/>
          <w:spacing w:val="-3"/>
          <w:w w:val="75"/>
        </w:rPr>
        <w:t xml:space="preserve"> </w:t>
      </w:r>
      <w:r w:rsidRPr="005F6948">
        <w:rPr>
          <w:b w:val="0"/>
          <w:bCs w:val="0"/>
        </w:rPr>
        <w:t>ознакомить</w:t>
      </w:r>
      <w:r w:rsidR="005F6948">
        <w:rPr>
          <w:b w:val="0"/>
          <w:bCs w:val="0"/>
        </w:rPr>
        <w:t xml:space="preserve"> </w:t>
      </w:r>
      <w:r w:rsidRPr="005F6948">
        <w:rPr>
          <w:b w:val="0"/>
          <w:bCs w:val="0"/>
        </w:rPr>
        <w:t xml:space="preserve">студентов с организацией работы областной или городской (районной) стоматологических поликлиник. </w:t>
      </w:r>
      <w:r w:rsidRPr="005F6948">
        <w:rPr>
          <w:b w:val="0"/>
          <w:bCs w:val="0"/>
          <w:szCs w:val="32"/>
        </w:rPr>
        <w:t xml:space="preserve">Закрепить практические навыки для будущей самостоятельной работы в </w:t>
      </w:r>
      <w:r w:rsidRPr="005F6948">
        <w:rPr>
          <w:b w:val="0"/>
          <w:bCs w:val="0"/>
          <w:spacing w:val="-6"/>
          <w:szCs w:val="32"/>
        </w:rPr>
        <w:t>лечебных профилактических учреждениях по</w:t>
      </w:r>
      <w:r w:rsidRPr="005F6948">
        <w:rPr>
          <w:b w:val="0"/>
          <w:bCs w:val="0"/>
          <w:szCs w:val="32"/>
        </w:rPr>
        <w:t xml:space="preserve"> терапевтической стоматологии.</w:t>
      </w:r>
    </w:p>
    <w:p w:rsidR="00C95E0F" w:rsidRPr="005F6948" w:rsidRDefault="00C95E0F" w:rsidP="00C95E0F">
      <w:pPr>
        <w:ind w:firstLine="480"/>
        <w:jc w:val="both"/>
        <w:rPr>
          <w:b w:val="0"/>
          <w:bCs w:val="0"/>
        </w:rPr>
      </w:pPr>
      <w:r w:rsidRPr="005F6948">
        <w:rPr>
          <w:b w:val="0"/>
          <w:bCs w:val="0"/>
        </w:rPr>
        <w:t xml:space="preserve">Выработать навыки в проведении санитарно-просветительной работы путем проведения бесед, чтения лекций больным, выпуска </w:t>
      </w:r>
      <w:proofErr w:type="spellStart"/>
      <w:r w:rsidRPr="005F6948">
        <w:rPr>
          <w:b w:val="0"/>
          <w:bCs w:val="0"/>
        </w:rPr>
        <w:t>санбюллетеней</w:t>
      </w:r>
      <w:proofErr w:type="spellEnd"/>
      <w:r w:rsidRPr="005F6948">
        <w:rPr>
          <w:b w:val="0"/>
          <w:bCs w:val="0"/>
        </w:rPr>
        <w:t>.</w:t>
      </w:r>
    </w:p>
    <w:p w:rsidR="00C95E0F" w:rsidRPr="005F6948" w:rsidRDefault="00C95E0F" w:rsidP="00C95E0F">
      <w:pPr>
        <w:ind w:firstLine="709"/>
        <w:rPr>
          <w:b w:val="0"/>
          <w:bCs w:val="0"/>
        </w:rPr>
      </w:pPr>
    </w:p>
    <w:p w:rsidR="00C95E0F" w:rsidRPr="005F6948" w:rsidRDefault="00C95E0F" w:rsidP="00C95E0F">
      <w:pPr>
        <w:pStyle w:val="4"/>
        <w:rPr>
          <w:rFonts w:ascii="Cambria" w:eastAsia="Times New Roman" w:hAnsi="Cambria" w:cs="Times New Roman"/>
          <w:b/>
          <w:i w:val="0"/>
          <w:color w:val="auto"/>
        </w:rPr>
      </w:pPr>
      <w:r w:rsidRPr="005F6948">
        <w:rPr>
          <w:rFonts w:ascii="Cambria" w:eastAsia="Times New Roman" w:hAnsi="Cambria" w:cs="Times New Roman"/>
          <w:b/>
          <w:i w:val="0"/>
          <w:color w:val="auto"/>
        </w:rPr>
        <w:t>Задачи практики</w:t>
      </w:r>
    </w:p>
    <w:p w:rsidR="00C95E0F" w:rsidRDefault="00C95E0F" w:rsidP="00C95E0F"/>
    <w:p w:rsidR="00C95E0F" w:rsidRPr="005F6948" w:rsidRDefault="00C95E0F" w:rsidP="00C95E0F">
      <w:pPr>
        <w:ind w:firstLine="480"/>
        <w:jc w:val="both"/>
        <w:rPr>
          <w:b w:val="0"/>
          <w:bCs w:val="0"/>
        </w:rPr>
      </w:pPr>
      <w:r w:rsidRPr="005F6948">
        <w:rPr>
          <w:b w:val="0"/>
          <w:bCs w:val="0"/>
        </w:rPr>
        <w:t>Закрепить и расширить знания о клинических проявлениях,  методах обследования</w:t>
      </w:r>
      <w:r w:rsidRPr="005F6948">
        <w:rPr>
          <w:b w:val="0"/>
          <w:bCs w:val="0"/>
          <w:szCs w:val="32"/>
        </w:rPr>
        <w:t xml:space="preserve"> в стоматологической поликлинике</w:t>
      </w:r>
      <w:r w:rsidRPr="005F6948">
        <w:rPr>
          <w:b w:val="0"/>
          <w:bCs w:val="0"/>
        </w:rPr>
        <w:t xml:space="preserve"> и дифференциальной диагностике основных стоматологических заболеваний: а) болезни твёрдых тканей зуба кариозного и </w:t>
      </w:r>
      <w:proofErr w:type="spellStart"/>
      <w:r w:rsidRPr="005F6948">
        <w:rPr>
          <w:b w:val="0"/>
          <w:bCs w:val="0"/>
        </w:rPr>
        <w:t>некариозного</w:t>
      </w:r>
      <w:proofErr w:type="spellEnd"/>
      <w:r w:rsidRPr="005F6948">
        <w:rPr>
          <w:b w:val="0"/>
          <w:bCs w:val="0"/>
        </w:rPr>
        <w:t xml:space="preserve"> происхождения;                     б) воспалительные </w:t>
      </w:r>
      <w:r w:rsidRPr="005F6948">
        <w:rPr>
          <w:b w:val="0"/>
          <w:bCs w:val="0"/>
        </w:rPr>
        <w:lastRenderedPageBreak/>
        <w:t xml:space="preserve">заболевания пульпы, периодонта; в) болезни пародонта; г) заболевания слизистой оболочки полости рта. </w:t>
      </w:r>
    </w:p>
    <w:p w:rsidR="005F6948" w:rsidRPr="005F6948" w:rsidRDefault="00C95E0F" w:rsidP="00C95E0F">
      <w:pPr>
        <w:ind w:firstLine="480"/>
        <w:jc w:val="both"/>
        <w:rPr>
          <w:b w:val="0"/>
          <w:bCs w:val="0"/>
        </w:rPr>
      </w:pPr>
      <w:r w:rsidRPr="005F6948">
        <w:rPr>
          <w:b w:val="0"/>
          <w:bCs w:val="0"/>
        </w:rPr>
        <w:t>Закрепить практические навыки по методам анестезии при лечении зубов на верхней и нижней челюстях.</w:t>
      </w:r>
    </w:p>
    <w:p w:rsidR="00C95E0F" w:rsidRPr="005F6948" w:rsidRDefault="00C95E0F" w:rsidP="00C95E0F">
      <w:pPr>
        <w:ind w:firstLine="480"/>
        <w:jc w:val="both"/>
        <w:rPr>
          <w:b w:val="0"/>
          <w:bCs w:val="0"/>
          <w:szCs w:val="32"/>
        </w:rPr>
      </w:pPr>
      <w:r w:rsidRPr="005F6948">
        <w:rPr>
          <w:b w:val="0"/>
          <w:bCs w:val="0"/>
        </w:rPr>
        <w:t xml:space="preserve"> Закрепить знания по оформлению медицинской документации (медицинская карта стоматологического больного, формы учета и отчетности и др.).</w:t>
      </w:r>
    </w:p>
    <w:p w:rsidR="00C95E0F" w:rsidRPr="005F6948" w:rsidRDefault="00C95E0F" w:rsidP="00C95E0F">
      <w:pPr>
        <w:ind w:firstLine="480"/>
        <w:jc w:val="both"/>
        <w:rPr>
          <w:b w:val="0"/>
          <w:bCs w:val="0"/>
          <w:szCs w:val="32"/>
        </w:rPr>
      </w:pPr>
      <w:r w:rsidRPr="005F6948">
        <w:rPr>
          <w:b w:val="0"/>
          <w:bCs w:val="0"/>
          <w:szCs w:val="32"/>
        </w:rPr>
        <w:t>Детально ознакомиться с организацией работы лечебного отделения, его оборудованием, распределением обязанностей персонала, медицинской документацией.</w:t>
      </w:r>
    </w:p>
    <w:p w:rsidR="00C95E0F" w:rsidRPr="005F6948" w:rsidRDefault="00C95E0F" w:rsidP="00C95E0F">
      <w:pPr>
        <w:ind w:firstLine="480"/>
        <w:jc w:val="both"/>
        <w:rPr>
          <w:b w:val="0"/>
          <w:bCs w:val="0"/>
          <w:szCs w:val="32"/>
        </w:rPr>
      </w:pPr>
      <w:r w:rsidRPr="005F6948">
        <w:rPr>
          <w:b w:val="0"/>
          <w:bCs w:val="0"/>
          <w:szCs w:val="32"/>
        </w:rPr>
        <w:t xml:space="preserve">Самостоятельно провести две лекции или четыре беседы, выпустить и оформить  </w:t>
      </w:r>
      <w:proofErr w:type="spellStart"/>
      <w:r w:rsidRPr="005F6948">
        <w:rPr>
          <w:b w:val="0"/>
          <w:bCs w:val="0"/>
          <w:szCs w:val="32"/>
        </w:rPr>
        <w:t>санбюллетень</w:t>
      </w:r>
      <w:proofErr w:type="spellEnd"/>
      <w:r w:rsidRPr="005F6948">
        <w:rPr>
          <w:b w:val="0"/>
          <w:bCs w:val="0"/>
          <w:szCs w:val="32"/>
        </w:rPr>
        <w:t xml:space="preserve"> (один на группу студентов в поликлинике).</w:t>
      </w:r>
    </w:p>
    <w:p w:rsidR="00C95E0F" w:rsidRDefault="00C95E0F" w:rsidP="00C95E0F">
      <w:pPr>
        <w:rPr>
          <w:szCs w:val="32"/>
        </w:rPr>
      </w:pPr>
    </w:p>
    <w:p w:rsidR="00C95E0F" w:rsidRDefault="00C95E0F" w:rsidP="00C95E0F">
      <w:pPr>
        <w:rPr>
          <w:szCs w:val="32"/>
        </w:rPr>
      </w:pPr>
    </w:p>
    <w:p w:rsidR="00C95E0F" w:rsidRDefault="00C95E0F" w:rsidP="00C95E0F">
      <w:pPr>
        <w:pStyle w:val="5"/>
        <w:widowControl w:val="0"/>
        <w:autoSpaceDE w:val="0"/>
        <w:autoSpaceDN w:val="0"/>
        <w:adjustRightInd w:val="0"/>
        <w:ind w:firstLine="709"/>
        <w:rPr>
          <w:b w:val="0"/>
          <w:sz w:val="24"/>
        </w:rPr>
      </w:pP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D407C8">
        <w:rPr>
          <w:sz w:val="24"/>
        </w:rPr>
        <w:t>Цель  собрания</w:t>
      </w:r>
      <w:r w:rsidRPr="005F6948">
        <w:rPr>
          <w:b w:val="0"/>
          <w:sz w:val="24"/>
        </w:rPr>
        <w:t xml:space="preserve">:  информация  о  порядке  проведения  практики,  её  целях,  принципах распределения  студентов  по  базам  города,  знакомство  с  курсовым  руководителем,  информация  о маршрутах  транспорта,  следующего  </w:t>
      </w:r>
      <w:proofErr w:type="gramStart"/>
      <w:r w:rsidRPr="005F6948">
        <w:rPr>
          <w:b w:val="0"/>
          <w:sz w:val="24"/>
        </w:rPr>
        <w:t>к</w:t>
      </w:r>
      <w:proofErr w:type="gramEnd"/>
      <w:r w:rsidRPr="005F6948">
        <w:rPr>
          <w:b w:val="0"/>
          <w:sz w:val="24"/>
        </w:rPr>
        <w:t xml:space="preserve">  базовым  ЛПУ,  ознакомление с  тематикой  УИРС,  вопросами трудовой дисциплины в подготовительном периоде. На  собрании,  назначаемом  курсовым  руководителем  перед  началом практики, уточняются следующие вопросы: окончательный списочный состав студентов по базам, о материальном  обеспечении  практики  (спецодежда,  дневник  практики,  зачетные  книжки,  учебная литература и справочный матер</w:t>
      </w:r>
      <w:r>
        <w:rPr>
          <w:b w:val="0"/>
          <w:sz w:val="24"/>
        </w:rPr>
        <w:t>иал, медицинские книжки и пр.).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 xml:space="preserve">Выезд  на  практику  в  ЛПУ  по  месту  жительства  возможен  лишь  при  условии своевременного  до  1  мая  предоставления  курсовому  руководителю  документов, гарантирующих  надлежащие  условия  её  прохождения.  К  этим  документам  относится заявление на имя ректора </w:t>
      </w:r>
      <w:proofErr w:type="spellStart"/>
      <w:r w:rsidRPr="005F6948">
        <w:rPr>
          <w:b w:val="0"/>
          <w:sz w:val="24"/>
        </w:rPr>
        <w:t>ОрГМА</w:t>
      </w:r>
      <w:proofErr w:type="spellEnd"/>
      <w:r w:rsidRPr="005F6948">
        <w:rPr>
          <w:b w:val="0"/>
          <w:sz w:val="24"/>
        </w:rPr>
        <w:t xml:space="preserve"> за подписью студента и трехсторонний договор, подписанный и заверенный печатью ЛПУ (договор предоставляется в 3 экземплярах). После  утверждения  списков  и  базовых  руководителей  приказом  ректора  ГБОУ ВПО </w:t>
      </w:r>
      <w:proofErr w:type="spellStart"/>
      <w:r w:rsidRPr="005F6948">
        <w:rPr>
          <w:b w:val="0"/>
          <w:sz w:val="24"/>
        </w:rPr>
        <w:t>ОрГМА</w:t>
      </w:r>
      <w:proofErr w:type="spellEnd"/>
      <w:r w:rsidRPr="005F6948">
        <w:rPr>
          <w:b w:val="0"/>
          <w:sz w:val="24"/>
        </w:rPr>
        <w:t xml:space="preserve"> перевод студентов  с  одной  базы  на  другую  не  разрешается.  </w:t>
      </w:r>
    </w:p>
    <w:p w:rsidR="005F6948" w:rsidRDefault="005F6948" w:rsidP="005F6948">
      <w:pPr>
        <w:ind w:right="282"/>
        <w:jc w:val="both"/>
        <w:rPr>
          <w:b w:val="0"/>
          <w:i/>
          <w:sz w:val="24"/>
        </w:rPr>
      </w:pPr>
      <w:r w:rsidRPr="005F6948">
        <w:rPr>
          <w:b w:val="0"/>
          <w:sz w:val="24"/>
        </w:rPr>
        <w:t xml:space="preserve">При  возникновении  непредвиденных  причин опоздания на практику или переноса её  сроков необходимо заблаговременно информировать </w:t>
      </w:r>
      <w:r w:rsidRPr="005F6948">
        <w:rPr>
          <w:b w:val="0"/>
          <w:i/>
          <w:sz w:val="24"/>
        </w:rPr>
        <w:t xml:space="preserve">Отдел производственной  практики ГБОУ ВПО </w:t>
      </w:r>
      <w:proofErr w:type="spellStart"/>
      <w:r w:rsidRPr="005F6948">
        <w:rPr>
          <w:b w:val="0"/>
          <w:i/>
          <w:sz w:val="24"/>
        </w:rPr>
        <w:t>ОрГМА</w:t>
      </w:r>
      <w:proofErr w:type="spellEnd"/>
      <w:r w:rsidRPr="005F6948">
        <w:rPr>
          <w:b w:val="0"/>
          <w:i/>
          <w:sz w:val="24"/>
        </w:rPr>
        <w:t xml:space="preserve">  (по  телефону: (3532) 40-97-16,  лично  по  адресу:  460014  </w:t>
      </w:r>
      <w:proofErr w:type="spellStart"/>
      <w:r w:rsidRPr="005F6948">
        <w:rPr>
          <w:b w:val="0"/>
          <w:i/>
          <w:sz w:val="24"/>
        </w:rPr>
        <w:t>г</w:t>
      </w:r>
      <w:proofErr w:type="gramStart"/>
      <w:r w:rsidRPr="005F6948">
        <w:rPr>
          <w:b w:val="0"/>
          <w:i/>
          <w:sz w:val="24"/>
        </w:rPr>
        <w:t>.О</w:t>
      </w:r>
      <w:proofErr w:type="gramEnd"/>
      <w:r w:rsidRPr="005F6948">
        <w:rPr>
          <w:b w:val="0"/>
          <w:i/>
          <w:sz w:val="24"/>
        </w:rPr>
        <w:t>ренбургаул</w:t>
      </w:r>
      <w:proofErr w:type="spellEnd"/>
      <w:r w:rsidRPr="005F6948">
        <w:rPr>
          <w:b w:val="0"/>
          <w:i/>
          <w:sz w:val="24"/>
        </w:rPr>
        <w:t xml:space="preserve">. Советская 6. </w:t>
      </w:r>
    </w:p>
    <w:p w:rsidR="005F6948" w:rsidRDefault="005F6948" w:rsidP="005F6948">
      <w:pPr>
        <w:ind w:right="282"/>
        <w:jc w:val="both"/>
        <w:rPr>
          <w:b w:val="0"/>
          <w:i/>
          <w:sz w:val="24"/>
        </w:rPr>
      </w:pPr>
    </w:p>
    <w:p w:rsidR="005F6948" w:rsidRPr="005F6948" w:rsidRDefault="005F6948" w:rsidP="005F6948">
      <w:pPr>
        <w:ind w:right="282"/>
        <w:jc w:val="both"/>
        <w:rPr>
          <w:b w:val="0"/>
          <w:i/>
          <w:sz w:val="24"/>
        </w:rPr>
      </w:pPr>
    </w:p>
    <w:p w:rsidR="005F6948" w:rsidRPr="00034144" w:rsidRDefault="005F6948" w:rsidP="005F6948">
      <w:pPr>
        <w:ind w:right="282"/>
        <w:jc w:val="both"/>
        <w:rPr>
          <w:sz w:val="24"/>
        </w:rPr>
      </w:pPr>
      <w:r w:rsidRPr="00034144">
        <w:rPr>
          <w:sz w:val="24"/>
        </w:rPr>
        <w:t>Перечень баз для прохождения практики.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161"/>
        <w:gridCol w:w="2769"/>
      </w:tblGrid>
      <w:tr w:rsidR="005F6948" w:rsidRPr="00FE6E0D" w:rsidTr="00477AF6">
        <w:tc>
          <w:tcPr>
            <w:tcW w:w="426" w:type="dxa"/>
          </w:tcPr>
          <w:p w:rsidR="005F6948" w:rsidRPr="00AF53F6" w:rsidRDefault="005F6948" w:rsidP="00477AF6">
            <w:pPr>
              <w:tabs>
                <w:tab w:val="left" w:pos="2145"/>
              </w:tabs>
              <w:rPr>
                <w:b w:val="0"/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161" w:type="dxa"/>
          </w:tcPr>
          <w:p w:rsidR="005F6948" w:rsidRPr="00AF53F6" w:rsidRDefault="005F6948" w:rsidP="00477AF6">
            <w:pPr>
              <w:tabs>
                <w:tab w:val="left" w:pos="2145"/>
              </w:tabs>
              <w:jc w:val="center"/>
              <w:rPr>
                <w:b w:val="0"/>
                <w:szCs w:val="28"/>
              </w:rPr>
            </w:pPr>
            <w:r w:rsidRPr="00AF53F6">
              <w:rPr>
                <w:szCs w:val="28"/>
              </w:rPr>
              <w:t>Название базы</w:t>
            </w:r>
          </w:p>
        </w:tc>
        <w:tc>
          <w:tcPr>
            <w:tcW w:w="2769" w:type="dxa"/>
          </w:tcPr>
          <w:p w:rsidR="005F6948" w:rsidRPr="00AF53F6" w:rsidRDefault="005F6948" w:rsidP="00477AF6">
            <w:pPr>
              <w:tabs>
                <w:tab w:val="left" w:pos="2145"/>
              </w:tabs>
              <w:jc w:val="center"/>
              <w:rPr>
                <w:b w:val="0"/>
                <w:szCs w:val="28"/>
              </w:rPr>
            </w:pPr>
            <w:r w:rsidRPr="00AF53F6">
              <w:rPr>
                <w:szCs w:val="28"/>
              </w:rPr>
              <w:t>Адрес</w:t>
            </w:r>
          </w:p>
        </w:tc>
      </w:tr>
      <w:tr w:rsidR="005F6948" w:rsidRPr="00FE6E0D" w:rsidTr="00477AF6">
        <w:trPr>
          <w:trHeight w:val="735"/>
        </w:trPr>
        <w:tc>
          <w:tcPr>
            <w:tcW w:w="426" w:type="dxa"/>
          </w:tcPr>
          <w:p w:rsidR="005F6948" w:rsidRPr="00FE6E0D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1" w:type="dxa"/>
          </w:tcPr>
          <w:p w:rsidR="005F6948" w:rsidRPr="00A726CC" w:rsidRDefault="005F6948" w:rsidP="00477AF6">
            <w:pPr>
              <w:rPr>
                <w:sz w:val="24"/>
              </w:rPr>
            </w:pPr>
            <w:r w:rsidRPr="00A726CC">
              <w:rPr>
                <w:sz w:val="24"/>
              </w:rPr>
              <w:t>ГАУЗ «Оренбургская областная стоматологическая поликлиника»</w:t>
            </w:r>
          </w:p>
        </w:tc>
        <w:tc>
          <w:tcPr>
            <w:tcW w:w="2769" w:type="dxa"/>
          </w:tcPr>
          <w:p w:rsidR="005F6948" w:rsidRDefault="005F6948" w:rsidP="00477AF6">
            <w:pPr>
              <w:tabs>
                <w:tab w:val="left" w:pos="2145"/>
              </w:tabs>
              <w:rPr>
                <w:sz w:val="24"/>
              </w:rPr>
            </w:pPr>
            <w:r w:rsidRPr="00FE6E0D">
              <w:rPr>
                <w:sz w:val="24"/>
              </w:rPr>
              <w:t xml:space="preserve">г. Оренбург, </w:t>
            </w:r>
          </w:p>
          <w:p w:rsidR="005F6948" w:rsidRPr="00FE6E0D" w:rsidRDefault="005F6948" w:rsidP="00477AF6">
            <w:pPr>
              <w:tabs>
                <w:tab w:val="left" w:pos="2145"/>
              </w:tabs>
              <w:rPr>
                <w:sz w:val="24"/>
              </w:rPr>
            </w:pPr>
            <w:r w:rsidRPr="00FE6E0D">
              <w:rPr>
                <w:sz w:val="24"/>
              </w:rPr>
              <w:t>ул. Пролетарская</w:t>
            </w:r>
            <w:r>
              <w:rPr>
                <w:sz w:val="24"/>
              </w:rPr>
              <w:t>,</w:t>
            </w:r>
            <w:r w:rsidRPr="00FE6E0D">
              <w:rPr>
                <w:sz w:val="24"/>
              </w:rPr>
              <w:t xml:space="preserve"> 151</w:t>
            </w:r>
          </w:p>
        </w:tc>
      </w:tr>
      <w:tr w:rsidR="005F6948" w:rsidRPr="00FE6E0D" w:rsidTr="00477AF6">
        <w:trPr>
          <w:trHeight w:val="705"/>
        </w:trPr>
        <w:tc>
          <w:tcPr>
            <w:tcW w:w="426" w:type="dxa"/>
          </w:tcPr>
          <w:p w:rsidR="005F6948" w:rsidRPr="00A726CC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61" w:type="dxa"/>
          </w:tcPr>
          <w:p w:rsidR="005F6948" w:rsidRPr="00A726CC" w:rsidRDefault="005F6948" w:rsidP="00477AF6">
            <w:pPr>
              <w:rPr>
                <w:sz w:val="24"/>
              </w:rPr>
            </w:pPr>
            <w:r w:rsidRPr="00A726CC">
              <w:rPr>
                <w:sz w:val="24"/>
              </w:rPr>
              <w:t>ГБУЗ «Городская стоматологическая поликлиника №2»</w:t>
            </w:r>
          </w:p>
        </w:tc>
        <w:tc>
          <w:tcPr>
            <w:tcW w:w="2769" w:type="dxa"/>
          </w:tcPr>
          <w:p w:rsidR="005F6948" w:rsidRDefault="005F6948" w:rsidP="00477AF6">
            <w:pPr>
              <w:rPr>
                <w:sz w:val="24"/>
              </w:rPr>
            </w:pPr>
            <w:r w:rsidRPr="00FE6E0D">
              <w:rPr>
                <w:sz w:val="24"/>
              </w:rPr>
              <w:t xml:space="preserve">г. Оренбург, </w:t>
            </w:r>
          </w:p>
          <w:p w:rsidR="005F6948" w:rsidRPr="00FE6E0D" w:rsidRDefault="005F6948" w:rsidP="00477AF6">
            <w:pPr>
              <w:rPr>
                <w:sz w:val="24"/>
              </w:rPr>
            </w:pPr>
            <w:r w:rsidRPr="00FE6E0D">
              <w:rPr>
                <w:sz w:val="24"/>
              </w:rPr>
              <w:t>пр. Победы</w:t>
            </w:r>
            <w:r>
              <w:rPr>
                <w:sz w:val="24"/>
              </w:rPr>
              <w:t>,</w:t>
            </w:r>
            <w:r w:rsidRPr="00FE6E0D">
              <w:rPr>
                <w:sz w:val="24"/>
              </w:rPr>
              <w:t xml:space="preserve"> 115</w:t>
            </w:r>
          </w:p>
        </w:tc>
      </w:tr>
      <w:tr w:rsidR="005F6948" w:rsidRPr="00FE6E0D" w:rsidTr="00477AF6">
        <w:trPr>
          <w:trHeight w:val="315"/>
        </w:trPr>
        <w:tc>
          <w:tcPr>
            <w:tcW w:w="426" w:type="dxa"/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61" w:type="dxa"/>
          </w:tcPr>
          <w:p w:rsidR="005F6948" w:rsidRPr="00B560F3" w:rsidRDefault="005F6948" w:rsidP="00477AF6">
            <w:pPr>
              <w:rPr>
                <w:sz w:val="24"/>
              </w:rPr>
            </w:pPr>
            <w:r w:rsidRPr="00B560F3">
              <w:rPr>
                <w:sz w:val="24"/>
              </w:rPr>
              <w:t>ГБУЗ «Городская стоматологическая поликлиника №1»</w:t>
            </w:r>
          </w:p>
        </w:tc>
        <w:tc>
          <w:tcPr>
            <w:tcW w:w="2769" w:type="dxa"/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г. Оренбург,</w:t>
            </w:r>
          </w:p>
          <w:p w:rsidR="005F6948" w:rsidRPr="00FE6E0D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ул. Пушкинская, 39</w:t>
            </w:r>
          </w:p>
        </w:tc>
      </w:tr>
      <w:tr w:rsidR="005F6948" w:rsidRPr="00FE6E0D" w:rsidTr="00477AF6">
        <w:trPr>
          <w:trHeight w:val="1170"/>
        </w:trPr>
        <w:tc>
          <w:tcPr>
            <w:tcW w:w="426" w:type="dxa"/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61" w:type="dxa"/>
          </w:tcPr>
          <w:p w:rsidR="005F6948" w:rsidRPr="00FE6E0D" w:rsidRDefault="005F6948" w:rsidP="00477AF6">
            <w:pPr>
              <w:rPr>
                <w:sz w:val="24"/>
              </w:rPr>
            </w:pPr>
            <w:r w:rsidRPr="00FE6E0D">
              <w:rPr>
                <w:sz w:val="24"/>
              </w:rPr>
              <w:t xml:space="preserve">ГБУЗ «ГКБ №5»стоматологической поликлиники </w:t>
            </w:r>
          </w:p>
        </w:tc>
        <w:tc>
          <w:tcPr>
            <w:tcW w:w="2769" w:type="dxa"/>
          </w:tcPr>
          <w:p w:rsidR="005F6948" w:rsidRDefault="005F6948" w:rsidP="00477AF6">
            <w:pPr>
              <w:rPr>
                <w:sz w:val="24"/>
              </w:rPr>
            </w:pPr>
            <w:r w:rsidRPr="00FE6E0D">
              <w:rPr>
                <w:sz w:val="24"/>
              </w:rPr>
              <w:t xml:space="preserve">г.Оренбург, </w:t>
            </w:r>
          </w:p>
          <w:p w:rsidR="005F6948" w:rsidRPr="00FE6E0D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Джангильдина</w:t>
            </w:r>
            <w:proofErr w:type="spellEnd"/>
            <w:r>
              <w:rPr>
                <w:sz w:val="24"/>
              </w:rPr>
              <w:t xml:space="preserve">, </w:t>
            </w:r>
            <w:r w:rsidRPr="00FE6E0D">
              <w:rPr>
                <w:sz w:val="24"/>
              </w:rPr>
              <w:t>8</w:t>
            </w:r>
          </w:p>
        </w:tc>
      </w:tr>
      <w:tr w:rsidR="005F6948" w:rsidRPr="00FE6E0D" w:rsidTr="00477AF6">
        <w:trPr>
          <w:trHeight w:val="1166"/>
        </w:trPr>
        <w:tc>
          <w:tcPr>
            <w:tcW w:w="426" w:type="dxa"/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161" w:type="dxa"/>
          </w:tcPr>
          <w:p w:rsidR="005F6948" w:rsidRPr="00FE6E0D" w:rsidRDefault="005F6948" w:rsidP="00477AF6">
            <w:pPr>
              <w:rPr>
                <w:sz w:val="24"/>
              </w:rPr>
            </w:pPr>
            <w:r w:rsidRPr="00FE6E0D">
              <w:rPr>
                <w:sz w:val="24"/>
              </w:rPr>
              <w:t>ООО «</w:t>
            </w:r>
            <w:proofErr w:type="spellStart"/>
            <w:r w:rsidRPr="00FE6E0D">
              <w:rPr>
                <w:sz w:val="24"/>
              </w:rPr>
              <w:t>Ростошь</w:t>
            </w:r>
            <w:proofErr w:type="spellEnd"/>
            <w:r w:rsidRPr="00FE6E0D">
              <w:rPr>
                <w:sz w:val="24"/>
              </w:rPr>
              <w:t>» стоматологическая поликлиника</w:t>
            </w:r>
          </w:p>
        </w:tc>
        <w:tc>
          <w:tcPr>
            <w:tcW w:w="2769" w:type="dxa"/>
          </w:tcPr>
          <w:p w:rsidR="005F6948" w:rsidRDefault="005F6948" w:rsidP="00477AF6">
            <w:pPr>
              <w:rPr>
                <w:sz w:val="24"/>
              </w:rPr>
            </w:pPr>
            <w:r w:rsidRPr="00FE6E0D">
              <w:rPr>
                <w:sz w:val="24"/>
              </w:rPr>
              <w:t xml:space="preserve">г.Оренбург </w:t>
            </w:r>
          </w:p>
          <w:p w:rsidR="005F6948" w:rsidRPr="00AF53F6" w:rsidRDefault="005F6948" w:rsidP="00477AF6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ул. Газпромовская, </w:t>
            </w:r>
            <w:r w:rsidRPr="00FE6E0D">
              <w:rPr>
                <w:sz w:val="24"/>
              </w:rPr>
              <w:t>72</w:t>
            </w:r>
          </w:p>
        </w:tc>
      </w:tr>
      <w:tr w:rsidR="005F6948" w:rsidRPr="00FE6E0D" w:rsidTr="00477AF6">
        <w:trPr>
          <w:trHeight w:val="1158"/>
        </w:trPr>
        <w:tc>
          <w:tcPr>
            <w:tcW w:w="426" w:type="dxa"/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61" w:type="dxa"/>
          </w:tcPr>
          <w:p w:rsidR="005F6948" w:rsidRPr="00FE6E0D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 xml:space="preserve">ГАУЗ «Городская клиническая больница №6» </w:t>
            </w:r>
          </w:p>
        </w:tc>
        <w:tc>
          <w:tcPr>
            <w:tcW w:w="2769" w:type="dxa"/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г. Оренбург</w:t>
            </w:r>
          </w:p>
          <w:p w:rsidR="005F6948" w:rsidRPr="00AF53F6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ул. Львовская, 144</w:t>
            </w:r>
          </w:p>
        </w:tc>
      </w:tr>
      <w:tr w:rsidR="005F6948" w:rsidRPr="00FE6E0D" w:rsidTr="00477AF6">
        <w:trPr>
          <w:trHeight w:val="1215"/>
        </w:trPr>
        <w:tc>
          <w:tcPr>
            <w:tcW w:w="426" w:type="dxa"/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61" w:type="dxa"/>
          </w:tcPr>
          <w:p w:rsidR="005F6948" w:rsidRPr="00FE6E0D" w:rsidRDefault="005F6948" w:rsidP="00477AF6">
            <w:pPr>
              <w:rPr>
                <w:sz w:val="24"/>
              </w:rPr>
            </w:pPr>
            <w:r w:rsidRPr="00FE6E0D">
              <w:rPr>
                <w:sz w:val="24"/>
              </w:rPr>
              <w:t>ГБУЗ «ОДКБ»челюстно-лицевое отделение стоматологический кабинет поликлиники</w:t>
            </w:r>
          </w:p>
        </w:tc>
        <w:tc>
          <w:tcPr>
            <w:tcW w:w="2769" w:type="dxa"/>
          </w:tcPr>
          <w:p w:rsidR="005F6948" w:rsidRDefault="005F6948" w:rsidP="00477AF6">
            <w:pPr>
              <w:rPr>
                <w:sz w:val="24"/>
              </w:rPr>
            </w:pPr>
            <w:r w:rsidRPr="00FE6E0D">
              <w:rPr>
                <w:sz w:val="24"/>
              </w:rPr>
              <w:t xml:space="preserve">г. Оренбург </w:t>
            </w:r>
          </w:p>
          <w:p w:rsidR="005F6948" w:rsidRPr="00AF53F6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Рыбаковская</w:t>
            </w:r>
            <w:proofErr w:type="spellEnd"/>
            <w:r>
              <w:rPr>
                <w:sz w:val="24"/>
              </w:rPr>
              <w:t xml:space="preserve">, </w:t>
            </w:r>
            <w:r w:rsidRPr="00FE6E0D">
              <w:rPr>
                <w:sz w:val="24"/>
              </w:rPr>
              <w:t>3</w:t>
            </w:r>
          </w:p>
        </w:tc>
      </w:tr>
      <w:tr w:rsidR="005F6948" w:rsidRPr="00FE6E0D" w:rsidTr="00477AF6">
        <w:trPr>
          <w:trHeight w:val="285"/>
        </w:trPr>
        <w:tc>
          <w:tcPr>
            <w:tcW w:w="426" w:type="dxa"/>
            <w:tcBorders>
              <w:bottom w:val="single" w:sz="4" w:space="0" w:color="auto"/>
            </w:tcBorders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5F6948" w:rsidRPr="00FE6E0D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 xml:space="preserve">Стоматологическое отделение клиники </w:t>
            </w:r>
            <w:proofErr w:type="spellStart"/>
            <w:r>
              <w:rPr>
                <w:sz w:val="24"/>
              </w:rPr>
              <w:t>ОрГМА</w:t>
            </w:r>
            <w:proofErr w:type="spellEnd"/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5F6948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>г. Оренбург</w:t>
            </w:r>
          </w:p>
          <w:p w:rsidR="005F6948" w:rsidRPr="00FE6E0D" w:rsidRDefault="005F6948" w:rsidP="00477AF6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Невельская</w:t>
            </w:r>
            <w:proofErr w:type="spellEnd"/>
            <w:r>
              <w:rPr>
                <w:sz w:val="24"/>
              </w:rPr>
              <w:t xml:space="preserve"> 26/1</w:t>
            </w:r>
          </w:p>
        </w:tc>
      </w:tr>
    </w:tbl>
    <w:p w:rsidR="005F6948" w:rsidRDefault="005F6948" w:rsidP="00C95E0F">
      <w:pPr>
        <w:rPr>
          <w:szCs w:val="32"/>
        </w:rPr>
      </w:pPr>
    </w:p>
    <w:p w:rsidR="005F6948" w:rsidRPr="005F6948" w:rsidRDefault="005F6948" w:rsidP="005F6948">
      <w:pPr>
        <w:rPr>
          <w:szCs w:val="32"/>
        </w:rPr>
      </w:pPr>
    </w:p>
    <w:p w:rsidR="005F6948" w:rsidRDefault="005F6948" w:rsidP="005F6948">
      <w:pPr>
        <w:rPr>
          <w:szCs w:val="32"/>
        </w:rPr>
      </w:pP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 xml:space="preserve">Практика  начинается  с  общего  собрания  студентов  и  представителя  администрации  базового лечебного  учреждения,  уточняется  список  студентов,  программа  и  цель  практики,  </w:t>
      </w:r>
      <w:proofErr w:type="spellStart"/>
      <w:r w:rsidRPr="005F6948">
        <w:rPr>
          <w:b w:val="0"/>
          <w:sz w:val="24"/>
        </w:rPr>
        <w:t>обсуждаетсяорганизация</w:t>
      </w:r>
      <w:proofErr w:type="spellEnd"/>
      <w:r w:rsidRPr="005F6948">
        <w:rPr>
          <w:b w:val="0"/>
          <w:sz w:val="24"/>
        </w:rPr>
        <w:t xml:space="preserve"> и объем работы студентов, сроки и графики циркуляции, графики зачетов, требования к оформлению  дневника,  проводится  знакомство  студентов  с  отделением,  персоналом,  организацией работы, правилами работы регистратуры и рабочего кабинета. Собрание завершается инструктажем по  технике  безопасности.  Контроль  соблюдения  графика  работы  возлагается  на  базового руководителя.</w:t>
      </w:r>
    </w:p>
    <w:p w:rsidR="005F6948" w:rsidRPr="005F6948" w:rsidRDefault="005F6948" w:rsidP="005F6948">
      <w:pPr>
        <w:ind w:right="282"/>
        <w:jc w:val="both"/>
        <w:rPr>
          <w:sz w:val="24"/>
          <w:u w:val="single"/>
        </w:rPr>
      </w:pPr>
      <w:r w:rsidRPr="005F6948">
        <w:rPr>
          <w:sz w:val="24"/>
          <w:u w:val="single"/>
        </w:rPr>
        <w:t>Обязанности студента в период производственной практики: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В производственной практике студент работает в качестве помощника врача под руководством и наблюдением опытного куратора и обязан: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В подготовительный период: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Надлежащим образом оформить медицинскую книжку с анализами и результатами осмотров, действительными на период прохождения практики.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В основной период практики: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Выполнять правила внутреннего распорядка поликлиники,  иметь соответствующий внешний вид: халат, шапочка, маска, вторая обувь. Соблюдать принципы деонтологии в отношениях с пациентами и медицинским персоналом.  Познакомиться в первый же день практики с расписанием работы кабинетов, с формами учета и  отчетности  получить  инструкцию  от  врача-куратора  по  технической  эксплуатации оборудования и оснащения кабинета, по технике безопасности.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 xml:space="preserve"> Заполнять  ежедневно  дневник  по  установленной  форме,  где  отражается  вся  </w:t>
      </w:r>
      <w:proofErr w:type="spellStart"/>
      <w:r w:rsidRPr="005F6948">
        <w:rPr>
          <w:b w:val="0"/>
          <w:sz w:val="24"/>
        </w:rPr>
        <w:t>работа</w:t>
      </w:r>
      <w:proofErr w:type="gramStart"/>
      <w:r w:rsidRPr="005F6948">
        <w:rPr>
          <w:b w:val="0"/>
          <w:sz w:val="24"/>
        </w:rPr>
        <w:t>,п</w:t>
      </w:r>
      <w:proofErr w:type="gramEnd"/>
      <w:r w:rsidRPr="005F6948">
        <w:rPr>
          <w:b w:val="0"/>
          <w:sz w:val="24"/>
        </w:rPr>
        <w:t>роделанная</w:t>
      </w:r>
      <w:proofErr w:type="spellEnd"/>
      <w:r w:rsidRPr="005F6948">
        <w:rPr>
          <w:b w:val="0"/>
          <w:sz w:val="24"/>
        </w:rPr>
        <w:t xml:space="preserve">  студентами  самостоятельно.  На  каждое  посещение  больного  (первично и повторно)  заполняются  графы  с  жалобами,  анамнезом,  данные  объективного  </w:t>
      </w:r>
      <w:proofErr w:type="spellStart"/>
      <w:r w:rsidRPr="005F6948">
        <w:rPr>
          <w:b w:val="0"/>
          <w:sz w:val="24"/>
        </w:rPr>
        <w:t>ивспомогательных</w:t>
      </w:r>
      <w:proofErr w:type="spellEnd"/>
      <w:r w:rsidRPr="005F6948">
        <w:rPr>
          <w:b w:val="0"/>
          <w:sz w:val="24"/>
        </w:rPr>
        <w:t xml:space="preserve"> методов обследования, диагноз, лечение, условные единицы трудоемкости работы. Ежедневно заполняется форма №039</w:t>
      </w:r>
    </w:p>
    <w:p w:rsid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 xml:space="preserve"> По  окончании  практики  составляются  итоги  приобретенных  мануальных  навыков,  общий подсчет  условных  единиц  трудоемкости,  проведенной  научно-исследовательской  и санитарно-просветительской работы.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</w:p>
    <w:p w:rsidR="005F6948" w:rsidRPr="005F6948" w:rsidRDefault="005F6948" w:rsidP="005F6948">
      <w:pPr>
        <w:ind w:right="282"/>
        <w:jc w:val="both"/>
        <w:rPr>
          <w:sz w:val="24"/>
          <w:u w:val="single"/>
        </w:rPr>
      </w:pPr>
      <w:r w:rsidRPr="005F6948">
        <w:rPr>
          <w:sz w:val="24"/>
          <w:u w:val="single"/>
        </w:rPr>
        <w:t>Обязанности руководителей практики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1.  Базовый руководитель практики: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подбирает  опытных  специалистов  в  качестве  руководителя  практики  в  отделении, издает соответствующий приказ и контролирует их работу;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lastRenderedPageBreak/>
        <w:t>-совместно  с  вузовским  руководителем  организует  и  контролирует  проведение практики студентов в соответствии с договором и утвержденными графиками;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-обеспечивает  качественное  проведение  инструктажей  по  охране  труда,  технике безопасности, правилам внутреннего трудового распорядка;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помогает в проведении научно-исследовательской работы;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организует и руководит санитарно-просветительной работой студентов;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контролирует соблюдение практикантами производственной дисциплины;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-осуществляет учет работы студентов-практикантов.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2.  Врач-руководитель: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-знакомит  студентов  с  организацией  работы  на  конкретном  рабочем  месте, оборудованием, охраной труда и т.п.;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осуществляет  постоянный  контроль  над  производственной  работой  практикантов, помогает  им  правильно  выполнять  все  задания  на  данном  рабочем  месте,  консультирует  по производственным вопросам;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 xml:space="preserve">- воспитывает  у  студентов-практикантов  навыки  </w:t>
      </w:r>
      <w:proofErr w:type="spellStart"/>
      <w:r w:rsidRPr="005F6948">
        <w:rPr>
          <w:b w:val="0"/>
          <w:sz w:val="24"/>
        </w:rPr>
        <w:t>врачебнойэтики</w:t>
      </w:r>
      <w:proofErr w:type="spellEnd"/>
      <w:r w:rsidRPr="005F6948">
        <w:rPr>
          <w:b w:val="0"/>
          <w:sz w:val="24"/>
        </w:rPr>
        <w:t xml:space="preserve"> и медицинской деонтологии;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оказывает практическую помощь в работе студентов по заданиям НИРС;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контролирует  ежедневную  запись  в  листе  отчета,  составляет  характеристики  на курируемых студентов, уточняет данные, используемые и полученные на базе практики студентом, для написания НИРС.</w:t>
      </w:r>
    </w:p>
    <w:p w:rsid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 xml:space="preserve">Курсовой  руководитель  и  руководители  практики—  </w:t>
      </w:r>
      <w:proofErr w:type="gramStart"/>
      <w:r w:rsidRPr="005F6948">
        <w:rPr>
          <w:b w:val="0"/>
          <w:sz w:val="24"/>
        </w:rPr>
        <w:t>пр</w:t>
      </w:r>
      <w:proofErr w:type="gramEnd"/>
      <w:r w:rsidRPr="005F6948">
        <w:rPr>
          <w:b w:val="0"/>
          <w:sz w:val="24"/>
        </w:rPr>
        <w:t>еподаватели,  ответственные  за проведение  практики  на  кафедре:  Руководители  практики  от  вуза  выбираются  кафедрой  и  перед проведением практики утверждаются приказом ректора.</w:t>
      </w:r>
    </w:p>
    <w:p w:rsidR="005F6948" w:rsidRDefault="005F6948" w:rsidP="005F6948">
      <w:pPr>
        <w:ind w:right="282"/>
        <w:jc w:val="both"/>
        <w:rPr>
          <w:b w:val="0"/>
          <w:sz w:val="24"/>
        </w:rPr>
      </w:pPr>
    </w:p>
    <w:p w:rsidR="005F6948" w:rsidRDefault="005F6948" w:rsidP="005F6948">
      <w:pPr>
        <w:ind w:right="282"/>
        <w:jc w:val="both"/>
        <w:rPr>
          <w:b w:val="0"/>
          <w:sz w:val="24"/>
        </w:rPr>
      </w:pPr>
    </w:p>
    <w:p w:rsidR="005F6948" w:rsidRDefault="005F6948" w:rsidP="005F6948">
      <w:pPr>
        <w:ind w:right="282"/>
        <w:jc w:val="both"/>
        <w:rPr>
          <w:b w:val="0"/>
          <w:sz w:val="24"/>
        </w:rPr>
      </w:pPr>
    </w:p>
    <w:p w:rsidR="005F6948" w:rsidRPr="005F6948" w:rsidRDefault="005F6948" w:rsidP="005F6948">
      <w:pPr>
        <w:ind w:right="282"/>
        <w:jc w:val="both"/>
        <w:rPr>
          <w:sz w:val="24"/>
        </w:rPr>
      </w:pPr>
    </w:p>
    <w:p w:rsidR="005F6948" w:rsidRPr="005F6948" w:rsidRDefault="005F6948" w:rsidP="005F6948">
      <w:pPr>
        <w:ind w:right="282"/>
        <w:jc w:val="both"/>
        <w:rPr>
          <w:sz w:val="24"/>
          <w:u w:val="single"/>
        </w:rPr>
      </w:pPr>
      <w:r w:rsidRPr="005F6948">
        <w:rPr>
          <w:sz w:val="24"/>
          <w:u w:val="single"/>
        </w:rPr>
        <w:t xml:space="preserve">Обязанности курсовых руководителей практики: 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проводить  совещания  совместно  с  базовыми  руководителями  с  целью  налаживания обратной связи;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-не  менее  двух  раз  за  две  недели  посетить  базу  практики,  провести  организационное производственное  собрание  и  текущее  производственное  собрание  с  целью  решения  вопросов  по заполнению учебной документации, лечебной работе и пр.;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контролировать  своевременность  сроков  начала  и  окончания  практики,  не  допуская сокращения практики за счет воскресных, субботних дежурств или работы в две смены;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следить за выполнением графика работы студентов;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контролировать выполнение заданий по НИРС;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обратить  внимание  на  соблюдение  графика  работы  студентов,  нарушения  трудовой дисциплины;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определить отношение к практике и студентам со стороны медицинского персонала и администрации лечебного учреждения;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выявить трудности с подбором материала по темам НИРС;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-выявленные  недочеты  и  нарушения  своевременно  представить  в  отдел производственной практики в письменной или устной форме;</w:t>
      </w:r>
    </w:p>
    <w:p w:rsidR="005F6948" w:rsidRPr="005F6948" w:rsidRDefault="005F6948" w:rsidP="005F6948">
      <w:pPr>
        <w:ind w:right="282"/>
        <w:jc w:val="both"/>
        <w:rPr>
          <w:b w:val="0"/>
          <w:sz w:val="24"/>
        </w:rPr>
      </w:pPr>
      <w:r w:rsidRPr="005F6948">
        <w:rPr>
          <w:b w:val="0"/>
          <w:sz w:val="24"/>
        </w:rPr>
        <w:t>- провести аттестацию студентов, прошедших практику.</w:t>
      </w:r>
    </w:p>
    <w:p w:rsidR="00CD174B" w:rsidRDefault="00CD174B" w:rsidP="005F6948">
      <w:pPr>
        <w:ind w:firstLine="708"/>
        <w:rPr>
          <w:szCs w:val="32"/>
        </w:rPr>
      </w:pPr>
    </w:p>
    <w:p w:rsidR="00CD174B" w:rsidRPr="005F6948" w:rsidRDefault="00CD174B" w:rsidP="00CD174B">
      <w:pPr>
        <w:pStyle w:val="5"/>
        <w:widowControl w:val="0"/>
        <w:autoSpaceDE w:val="0"/>
        <w:autoSpaceDN w:val="0"/>
        <w:adjustRightInd w:val="0"/>
        <w:rPr>
          <w:bCs w:val="0"/>
          <w:iCs/>
          <w:szCs w:val="28"/>
        </w:rPr>
      </w:pPr>
      <w:r>
        <w:rPr>
          <w:bCs w:val="0"/>
          <w:iCs/>
          <w:szCs w:val="28"/>
        </w:rPr>
        <w:t xml:space="preserve">3. </w:t>
      </w:r>
      <w:r w:rsidRPr="005F6948">
        <w:rPr>
          <w:bCs w:val="0"/>
          <w:iCs/>
          <w:szCs w:val="28"/>
        </w:rPr>
        <w:t>Программа производственной практики</w:t>
      </w:r>
    </w:p>
    <w:p w:rsidR="00CD174B" w:rsidRDefault="00CD174B" w:rsidP="00CD174B">
      <w:pPr>
        <w:rPr>
          <w:b w:val="0"/>
          <w:i/>
          <w:iCs/>
        </w:rPr>
      </w:pPr>
    </w:p>
    <w:p w:rsidR="00CD174B" w:rsidRPr="005F6948" w:rsidRDefault="00CD174B" w:rsidP="00CD174B">
      <w:pPr>
        <w:widowControl w:val="0"/>
        <w:tabs>
          <w:tab w:val="left" w:pos="1080"/>
        </w:tabs>
        <w:autoSpaceDE w:val="0"/>
        <w:autoSpaceDN w:val="0"/>
        <w:adjustRightInd w:val="0"/>
        <w:ind w:firstLine="480"/>
        <w:jc w:val="both"/>
        <w:rPr>
          <w:b w:val="0"/>
          <w:bCs w:val="0"/>
          <w:szCs w:val="20"/>
        </w:rPr>
      </w:pPr>
      <w:r w:rsidRPr="005F6948">
        <w:rPr>
          <w:b w:val="0"/>
          <w:bCs w:val="0"/>
          <w:szCs w:val="20"/>
        </w:rPr>
        <w:t>При исполнении обязанностей помощника врача стоматолога-терапевта студенты должны освоить следующие разделы работы:</w:t>
      </w:r>
    </w:p>
    <w:p w:rsidR="00CD174B" w:rsidRPr="005F6948" w:rsidRDefault="00CD174B" w:rsidP="00CD174B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480"/>
        <w:jc w:val="both"/>
        <w:rPr>
          <w:b w:val="0"/>
          <w:bCs w:val="0"/>
          <w:szCs w:val="20"/>
        </w:rPr>
      </w:pPr>
      <w:r w:rsidRPr="005F6948">
        <w:rPr>
          <w:b w:val="0"/>
          <w:bCs w:val="0"/>
          <w:szCs w:val="20"/>
        </w:rPr>
        <w:t>закрепить практические навыки при выполнении местной  анестезии при лечении зубов на верхней и нижней челюсти;</w:t>
      </w:r>
    </w:p>
    <w:p w:rsidR="00CD174B" w:rsidRPr="005F6948" w:rsidRDefault="00CD174B" w:rsidP="00CD174B">
      <w:pPr>
        <w:numPr>
          <w:ilvl w:val="0"/>
          <w:numId w:val="2"/>
        </w:numPr>
        <w:tabs>
          <w:tab w:val="left" w:pos="1080"/>
        </w:tabs>
        <w:ind w:left="0" w:firstLine="480"/>
        <w:jc w:val="both"/>
        <w:rPr>
          <w:b w:val="0"/>
          <w:bCs w:val="0"/>
        </w:rPr>
      </w:pPr>
      <w:r w:rsidRPr="005F6948">
        <w:rPr>
          <w:b w:val="0"/>
          <w:bCs w:val="0"/>
        </w:rPr>
        <w:lastRenderedPageBreak/>
        <w:t>ознакомиться с организацией работы областной или городской (районной) стоматологической поликлиники;</w:t>
      </w:r>
    </w:p>
    <w:p w:rsidR="00CD174B" w:rsidRPr="005F6948" w:rsidRDefault="00CD174B" w:rsidP="00CD174B">
      <w:pPr>
        <w:numPr>
          <w:ilvl w:val="0"/>
          <w:numId w:val="2"/>
        </w:numPr>
        <w:tabs>
          <w:tab w:val="left" w:pos="1080"/>
        </w:tabs>
        <w:ind w:left="0" w:firstLine="480"/>
        <w:jc w:val="both"/>
        <w:rPr>
          <w:b w:val="0"/>
          <w:bCs w:val="0"/>
        </w:rPr>
      </w:pPr>
      <w:r w:rsidRPr="005F6948">
        <w:rPr>
          <w:b w:val="0"/>
          <w:bCs w:val="0"/>
        </w:rPr>
        <w:t>освоить методы ранней, дифференциальной диагностики и клиники основных стоматологических заболеваний;</w:t>
      </w:r>
    </w:p>
    <w:p w:rsidR="00CD174B" w:rsidRPr="005F6948" w:rsidRDefault="00CD174B" w:rsidP="00CD174B">
      <w:pPr>
        <w:numPr>
          <w:ilvl w:val="0"/>
          <w:numId w:val="2"/>
        </w:numPr>
        <w:tabs>
          <w:tab w:val="left" w:pos="1080"/>
        </w:tabs>
        <w:ind w:left="0" w:firstLine="480"/>
        <w:jc w:val="both"/>
        <w:rPr>
          <w:b w:val="0"/>
          <w:bCs w:val="0"/>
        </w:rPr>
      </w:pPr>
      <w:r w:rsidRPr="005F6948">
        <w:rPr>
          <w:b w:val="0"/>
          <w:bCs w:val="0"/>
        </w:rPr>
        <w:t xml:space="preserve">закрепить и расширить практические навыки, полученные в академии при лечении: а) заболеваний твёрдых тканей зуба кариозного и </w:t>
      </w:r>
      <w:proofErr w:type="spellStart"/>
      <w:r w:rsidRPr="005F6948">
        <w:rPr>
          <w:b w:val="0"/>
          <w:bCs w:val="0"/>
        </w:rPr>
        <w:t>некариозного</w:t>
      </w:r>
      <w:proofErr w:type="spellEnd"/>
      <w:r w:rsidRPr="005F6948">
        <w:rPr>
          <w:b w:val="0"/>
          <w:bCs w:val="0"/>
        </w:rPr>
        <w:t xml:space="preserve"> происхождения;        б) воспалительных заболеваний пульпы, периодонта;             в) болезней пародонта;</w:t>
      </w:r>
    </w:p>
    <w:p w:rsidR="00CD174B" w:rsidRPr="005F6948" w:rsidRDefault="00CD174B" w:rsidP="00CD174B">
      <w:pPr>
        <w:numPr>
          <w:ilvl w:val="0"/>
          <w:numId w:val="2"/>
        </w:numPr>
        <w:tabs>
          <w:tab w:val="left" w:pos="1080"/>
        </w:tabs>
        <w:ind w:left="0" w:firstLine="480"/>
        <w:jc w:val="both"/>
        <w:rPr>
          <w:b w:val="0"/>
          <w:bCs w:val="0"/>
        </w:rPr>
      </w:pPr>
      <w:r w:rsidRPr="005F6948">
        <w:rPr>
          <w:b w:val="0"/>
          <w:bCs w:val="0"/>
        </w:rPr>
        <w:t>закрепить знания по оформлению медицинской документации (формам учета и отчетности, плановой санации и диспансеризации больных и др.);</w:t>
      </w:r>
    </w:p>
    <w:p w:rsidR="00CD174B" w:rsidRPr="005F6948" w:rsidRDefault="00CD174B" w:rsidP="00CD174B">
      <w:pPr>
        <w:numPr>
          <w:ilvl w:val="0"/>
          <w:numId w:val="2"/>
        </w:numPr>
        <w:tabs>
          <w:tab w:val="left" w:pos="1080"/>
        </w:tabs>
        <w:ind w:left="0" w:firstLine="480"/>
        <w:jc w:val="both"/>
        <w:rPr>
          <w:b w:val="0"/>
          <w:bCs w:val="0"/>
        </w:rPr>
      </w:pPr>
      <w:r w:rsidRPr="005F6948">
        <w:rPr>
          <w:b w:val="0"/>
          <w:bCs w:val="0"/>
          <w:szCs w:val="32"/>
        </w:rPr>
        <w:t>научиться осуществлять комплексное лечение больных с использованием физиотерапевтических методик по поводу основных стоматологических заболеваний;</w:t>
      </w:r>
    </w:p>
    <w:p w:rsidR="00CD174B" w:rsidRPr="005F6948" w:rsidRDefault="00CD174B" w:rsidP="00CD174B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480"/>
        <w:jc w:val="both"/>
        <w:rPr>
          <w:b w:val="0"/>
          <w:bCs w:val="0"/>
        </w:rPr>
      </w:pPr>
      <w:r w:rsidRPr="005F6948">
        <w:rPr>
          <w:b w:val="0"/>
          <w:bCs w:val="0"/>
          <w:spacing w:val="-6"/>
          <w:szCs w:val="20"/>
        </w:rPr>
        <w:t>ознакомиться с организацией санитарно-просветительной</w:t>
      </w:r>
      <w:r w:rsidRPr="005F6948">
        <w:rPr>
          <w:b w:val="0"/>
          <w:bCs w:val="0"/>
          <w:szCs w:val="20"/>
        </w:rPr>
        <w:t xml:space="preserve"> работы в учреждении, </w:t>
      </w:r>
      <w:r w:rsidRPr="005F6948">
        <w:rPr>
          <w:b w:val="0"/>
          <w:bCs w:val="0"/>
        </w:rPr>
        <w:t xml:space="preserve">выработать навыки в проведении санитарно-просветительной работы, </w:t>
      </w:r>
      <w:r w:rsidRPr="005F6948">
        <w:rPr>
          <w:b w:val="0"/>
          <w:bCs w:val="0"/>
          <w:szCs w:val="20"/>
        </w:rPr>
        <w:t>провести не менее двух лекций или четырёх бесед по вопросам профилактики кариеса и гигиены полости рта;</w:t>
      </w:r>
    </w:p>
    <w:p w:rsidR="00CD174B" w:rsidRPr="00CD174B" w:rsidRDefault="00CD174B" w:rsidP="00CD174B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480"/>
        <w:jc w:val="both"/>
        <w:rPr>
          <w:b w:val="0"/>
          <w:bCs w:val="0"/>
        </w:rPr>
      </w:pPr>
      <w:r w:rsidRPr="005F6948">
        <w:rPr>
          <w:b w:val="0"/>
          <w:bCs w:val="0"/>
          <w:szCs w:val="20"/>
        </w:rPr>
        <w:t>овладеть приёмами врачебной деонтологии и психотерапии.</w:t>
      </w:r>
    </w:p>
    <w:p w:rsidR="00CD174B" w:rsidRPr="005F6948" w:rsidRDefault="00CD174B" w:rsidP="00CD174B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 w:val="0"/>
          <w:bCs w:val="0"/>
        </w:rPr>
      </w:pPr>
    </w:p>
    <w:p w:rsidR="00CD174B" w:rsidRDefault="00CD174B" w:rsidP="00CD174B">
      <w:pPr>
        <w:ind w:right="282"/>
        <w:jc w:val="both"/>
        <w:rPr>
          <w:sz w:val="24"/>
          <w:u w:val="single"/>
        </w:rPr>
      </w:pPr>
      <w:r w:rsidRPr="005C61BE">
        <w:rPr>
          <w:sz w:val="24"/>
          <w:u w:val="single"/>
        </w:rPr>
        <w:t xml:space="preserve">Перечень практических навыков (профессиональных компетенций) и уровень их усвоения во время модуля производственной практики «Помощник врача стоматолога </w:t>
      </w:r>
      <w:r>
        <w:rPr>
          <w:sz w:val="24"/>
          <w:u w:val="single"/>
        </w:rPr>
        <w:t>терапев</w:t>
      </w:r>
      <w:r w:rsidRPr="005C61BE">
        <w:rPr>
          <w:sz w:val="24"/>
          <w:u w:val="single"/>
        </w:rPr>
        <w:t>та»</w:t>
      </w:r>
    </w:p>
    <w:p w:rsidR="00CD174B" w:rsidRPr="005C61BE" w:rsidRDefault="00CD174B" w:rsidP="00CD174B">
      <w:pPr>
        <w:ind w:right="282"/>
        <w:jc w:val="both"/>
        <w:rPr>
          <w:b w:val="0"/>
          <w:sz w:val="24"/>
          <w:u w:val="single"/>
        </w:rPr>
      </w:pPr>
    </w:p>
    <w:p w:rsidR="00CD174B" w:rsidRPr="00D407C8" w:rsidRDefault="00CD174B" w:rsidP="00CD174B">
      <w:pPr>
        <w:ind w:right="282"/>
        <w:jc w:val="both"/>
        <w:rPr>
          <w:sz w:val="24"/>
        </w:rPr>
      </w:pPr>
      <w:r w:rsidRPr="00D407C8">
        <w:rPr>
          <w:sz w:val="24"/>
        </w:rPr>
        <w:t>1. СТУДЕНТ ДОЛЖЕН ВЛАДЕТЬ (УМЕТЬ) САМОСТОЯТЕЛЬНО ВЫПОЛНИТЬ/АССИСТИРОВАТЬ</w:t>
      </w:r>
      <w:r>
        <w:rPr>
          <w:sz w:val="24"/>
        </w:rPr>
        <w:t>.</w:t>
      </w:r>
    </w:p>
    <w:p w:rsidR="00CD174B" w:rsidRDefault="00CD174B" w:rsidP="00CD174B">
      <w:pPr>
        <w:pStyle w:val="6"/>
        <w:ind w:firstLine="709"/>
        <w:rPr>
          <w:rFonts w:ascii="Cambria" w:eastAsia="Times New Roman" w:hAnsi="Cambria" w:cs="Times New Roman"/>
          <w:b w:val="0"/>
          <w:color w:val="243F60"/>
          <w:sz w:val="24"/>
        </w:rPr>
      </w:pPr>
    </w:p>
    <w:tbl>
      <w:tblPr>
        <w:tblStyle w:val="a9"/>
        <w:tblW w:w="10422" w:type="dxa"/>
        <w:tblLook w:val="04A0" w:firstRow="1" w:lastRow="0" w:firstColumn="1" w:lastColumn="0" w:noHBand="0" w:noVBand="1"/>
      </w:tblPr>
      <w:tblGrid>
        <w:gridCol w:w="638"/>
        <w:gridCol w:w="7931"/>
        <w:gridCol w:w="1853"/>
      </w:tblGrid>
      <w:tr w:rsidR="00CD174B" w:rsidTr="00CD174B">
        <w:tc>
          <w:tcPr>
            <w:tcW w:w="638" w:type="dxa"/>
          </w:tcPr>
          <w:p w:rsidR="00CD174B" w:rsidRDefault="00CD174B" w:rsidP="00CD174B">
            <w:pPr>
              <w:rPr>
                <w:szCs w:val="32"/>
              </w:rPr>
            </w:pPr>
            <w:r>
              <w:rPr>
                <w:szCs w:val="32"/>
              </w:rPr>
              <w:t>№</w:t>
            </w:r>
          </w:p>
        </w:tc>
        <w:tc>
          <w:tcPr>
            <w:tcW w:w="7931" w:type="dxa"/>
          </w:tcPr>
          <w:p w:rsidR="00CD174B" w:rsidRDefault="00CD174B" w:rsidP="00CD174B">
            <w:pPr>
              <w:rPr>
                <w:szCs w:val="32"/>
              </w:rPr>
            </w:pPr>
            <w:r>
              <w:rPr>
                <w:szCs w:val="32"/>
              </w:rPr>
              <w:t>Перечень практических умений(навыков)</w:t>
            </w:r>
          </w:p>
        </w:tc>
        <w:tc>
          <w:tcPr>
            <w:tcW w:w="1853" w:type="dxa"/>
          </w:tcPr>
          <w:p w:rsidR="00CD174B" w:rsidRDefault="00CD174B" w:rsidP="00CD174B">
            <w:pPr>
              <w:rPr>
                <w:szCs w:val="32"/>
              </w:rPr>
            </w:pPr>
            <w:r>
              <w:rPr>
                <w:szCs w:val="32"/>
              </w:rPr>
              <w:t>Количество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1.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Обследование больного на терапевтическом приеме :</w:t>
            </w:r>
            <w:r>
              <w:rPr>
                <w:b w:val="0"/>
                <w:szCs w:val="32"/>
              </w:rPr>
              <w:t xml:space="preserve"> </w:t>
            </w:r>
            <w:proofErr w:type="spellStart"/>
            <w:r w:rsidRPr="00CD174B">
              <w:rPr>
                <w:b w:val="0"/>
                <w:szCs w:val="32"/>
              </w:rPr>
              <w:t>расспрос,внешний</w:t>
            </w:r>
            <w:proofErr w:type="spellEnd"/>
            <w:r w:rsidRPr="00CD174B">
              <w:rPr>
                <w:b w:val="0"/>
                <w:szCs w:val="32"/>
              </w:rPr>
              <w:t xml:space="preserve"> осмотр, пальпация лимфатических узлов, осмотр полости рта, оценка вида прикуса, запись формулы зубов.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36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Запись истории болезни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36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3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Проведение гигиенических индексов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7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4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Диагностика кариеса на разных стадиях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15 зубов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5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proofErr w:type="spellStart"/>
            <w:r w:rsidRPr="00CD174B">
              <w:rPr>
                <w:b w:val="0"/>
                <w:szCs w:val="32"/>
              </w:rPr>
              <w:t>Диагности</w:t>
            </w:r>
            <w:proofErr w:type="spellEnd"/>
            <w:r w:rsidRPr="00CD174B">
              <w:rPr>
                <w:b w:val="0"/>
                <w:szCs w:val="32"/>
              </w:rPr>
              <w:t xml:space="preserve"> кариеса в стадии пятна методами высушивания и окрашивания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10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6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Консервативное лечение начального кариеса: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 xml:space="preserve">  - покрытие фтористым лаком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 xml:space="preserve">  - аппликация </w:t>
            </w:r>
            <w:proofErr w:type="spellStart"/>
            <w:r w:rsidRPr="00CD174B">
              <w:rPr>
                <w:b w:val="0"/>
                <w:szCs w:val="32"/>
              </w:rPr>
              <w:t>реминерализующими</w:t>
            </w:r>
            <w:proofErr w:type="spellEnd"/>
            <w:r w:rsidRPr="00CD174B">
              <w:rPr>
                <w:b w:val="0"/>
                <w:szCs w:val="32"/>
              </w:rPr>
              <w:t xml:space="preserve"> растворами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10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5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5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7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Оперативное лечение кариеса всего: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Из них: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 поверхностный кариес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-средний кариес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 глубокий кариес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28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13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13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8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Лечение пульпита всего: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lastRenderedPageBreak/>
              <w:t>-биологическим методом с сохранением пульпы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-методом ампутации и экстирпации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 xml:space="preserve"> 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lastRenderedPageBreak/>
              <w:t>5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lastRenderedPageBreak/>
              <w:t>1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4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lastRenderedPageBreak/>
              <w:t>9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Лечение периодонтита всего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-острого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-хронического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3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10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 xml:space="preserve">Обработка корневых каналов 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8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11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Пломбирование корневых каналов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 пастами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 гуттаперчей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3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5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12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 xml:space="preserve">Количество наложенных пломб всего 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 цементами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 композитами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36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10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26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13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Количество проведенных инъекций при анестезии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10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14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Удалено зубных отложений (к-во зубов)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10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15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 xml:space="preserve">Физические методы </w:t>
            </w:r>
            <w:proofErr w:type="spellStart"/>
            <w:r w:rsidRPr="00CD174B">
              <w:rPr>
                <w:b w:val="0"/>
                <w:szCs w:val="32"/>
              </w:rPr>
              <w:t>лечеия</w:t>
            </w:r>
            <w:proofErr w:type="spellEnd"/>
            <w:r w:rsidRPr="00CD174B">
              <w:rPr>
                <w:b w:val="0"/>
                <w:szCs w:val="32"/>
              </w:rPr>
              <w:t xml:space="preserve"> заболеваний всего: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-диатермокоагуляция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-ультразвуковая обработка каналов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</w:t>
            </w:r>
            <w:proofErr w:type="spellStart"/>
            <w:r w:rsidRPr="00CD174B">
              <w:rPr>
                <w:b w:val="0"/>
                <w:szCs w:val="32"/>
              </w:rPr>
              <w:t>электрофарез</w:t>
            </w:r>
            <w:proofErr w:type="spellEnd"/>
            <w:r w:rsidRPr="00CD174B">
              <w:rPr>
                <w:b w:val="0"/>
                <w:szCs w:val="32"/>
              </w:rPr>
              <w:t xml:space="preserve"> каналов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8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4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16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 xml:space="preserve">Лечение </w:t>
            </w:r>
            <w:proofErr w:type="spellStart"/>
            <w:r w:rsidRPr="00CD174B">
              <w:rPr>
                <w:b w:val="0"/>
                <w:szCs w:val="32"/>
              </w:rPr>
              <w:t>гиперэстезии</w:t>
            </w:r>
            <w:proofErr w:type="spellEnd"/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3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17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Проведено реставраций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18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Число санированных лиц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15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19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Чтение и оценка рентгенограмм</w:t>
            </w:r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15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20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proofErr w:type="spellStart"/>
            <w:r w:rsidRPr="00CD174B">
              <w:rPr>
                <w:b w:val="0"/>
                <w:szCs w:val="32"/>
              </w:rPr>
              <w:t>Электроодонтодиагностика</w:t>
            </w:r>
            <w:proofErr w:type="spellEnd"/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10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21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proofErr w:type="spellStart"/>
            <w:r w:rsidRPr="00CD174B">
              <w:rPr>
                <w:b w:val="0"/>
                <w:szCs w:val="32"/>
              </w:rPr>
              <w:t>Термодиагностика</w:t>
            </w:r>
            <w:proofErr w:type="spellEnd"/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20</w:t>
            </w:r>
          </w:p>
        </w:tc>
      </w:tr>
      <w:tr w:rsidR="00CD174B" w:rsidTr="00CD174B">
        <w:tc>
          <w:tcPr>
            <w:tcW w:w="638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22</w:t>
            </w:r>
          </w:p>
        </w:tc>
        <w:tc>
          <w:tcPr>
            <w:tcW w:w="7931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Санитарно-просветительская работа: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-Лекций или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-Бесед или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-</w:t>
            </w:r>
            <w:proofErr w:type="spellStart"/>
            <w:r w:rsidRPr="00CD174B">
              <w:rPr>
                <w:b w:val="0"/>
                <w:szCs w:val="32"/>
              </w:rPr>
              <w:t>санбюллетень</w:t>
            </w:r>
            <w:proofErr w:type="spellEnd"/>
          </w:p>
        </w:tc>
        <w:tc>
          <w:tcPr>
            <w:tcW w:w="1853" w:type="dxa"/>
          </w:tcPr>
          <w:p w:rsidR="00CD174B" w:rsidRPr="00CD174B" w:rsidRDefault="00CD174B" w:rsidP="00CD174B">
            <w:pPr>
              <w:rPr>
                <w:b w:val="0"/>
                <w:szCs w:val="32"/>
              </w:rPr>
            </w:pP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4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2</w:t>
            </w:r>
          </w:p>
          <w:p w:rsidR="00CD174B" w:rsidRPr="00CD174B" w:rsidRDefault="00CD174B" w:rsidP="00CD174B">
            <w:pPr>
              <w:rPr>
                <w:b w:val="0"/>
                <w:szCs w:val="32"/>
              </w:rPr>
            </w:pPr>
            <w:r w:rsidRPr="00CD174B">
              <w:rPr>
                <w:b w:val="0"/>
                <w:szCs w:val="32"/>
              </w:rPr>
              <w:t>1</w:t>
            </w:r>
          </w:p>
        </w:tc>
      </w:tr>
    </w:tbl>
    <w:p w:rsidR="00CD174B" w:rsidRDefault="00CD174B" w:rsidP="00CD174B">
      <w:pPr>
        <w:rPr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Default="00CD174B" w:rsidP="00CD174B">
      <w:pPr>
        <w:rPr>
          <w:szCs w:val="32"/>
        </w:rPr>
      </w:pPr>
    </w:p>
    <w:p w:rsidR="00CD174B" w:rsidRDefault="00CD174B" w:rsidP="00CD174B">
      <w:pPr>
        <w:widowControl w:val="0"/>
        <w:autoSpaceDE w:val="0"/>
        <w:autoSpaceDN w:val="0"/>
        <w:adjustRightInd w:val="0"/>
        <w:jc w:val="center"/>
        <w:rPr>
          <w:b w:val="0"/>
          <w:bCs w:val="0"/>
          <w:szCs w:val="20"/>
        </w:rPr>
      </w:pPr>
      <w:r>
        <w:rPr>
          <w:szCs w:val="32"/>
        </w:rPr>
        <w:tab/>
        <w:t>2.</w:t>
      </w:r>
      <w:r>
        <w:rPr>
          <w:b w:val="0"/>
          <w:bCs w:val="0"/>
          <w:szCs w:val="20"/>
        </w:rPr>
        <w:t>СТУДЕНТ ПРИ ПРОХОЖДЕНИИ ПРАКТИКИ ОБЯЗАН:</w:t>
      </w:r>
    </w:p>
    <w:p w:rsidR="00CD174B" w:rsidRDefault="00CD174B" w:rsidP="00CD174B">
      <w:pPr>
        <w:widowControl w:val="0"/>
        <w:autoSpaceDE w:val="0"/>
        <w:autoSpaceDN w:val="0"/>
        <w:adjustRightInd w:val="0"/>
        <w:ind w:firstLine="709"/>
        <w:rPr>
          <w:szCs w:val="20"/>
        </w:rPr>
      </w:pPr>
    </w:p>
    <w:p w:rsidR="00CD174B" w:rsidRPr="00CD174B" w:rsidRDefault="00CD174B" w:rsidP="00CD174B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  <w:szCs w:val="20"/>
        </w:rPr>
      </w:pPr>
      <w:r w:rsidRPr="00CD174B">
        <w:rPr>
          <w:b w:val="0"/>
          <w:szCs w:val="20"/>
        </w:rPr>
        <w:t xml:space="preserve">закрепить знания и практические навыки по диагностике и лечению кариеса зубов и его осложнений, </w:t>
      </w:r>
      <w:proofErr w:type="spellStart"/>
      <w:r w:rsidRPr="00CD174B">
        <w:rPr>
          <w:b w:val="0"/>
          <w:szCs w:val="20"/>
        </w:rPr>
        <w:t>некариозных</w:t>
      </w:r>
      <w:proofErr w:type="spellEnd"/>
      <w:r w:rsidRPr="00CD174B">
        <w:rPr>
          <w:b w:val="0"/>
          <w:szCs w:val="20"/>
        </w:rPr>
        <w:t xml:space="preserve"> поражений твёрдых тканей зуба;</w:t>
      </w:r>
    </w:p>
    <w:p w:rsidR="00CD174B" w:rsidRPr="00CD174B" w:rsidRDefault="00CD174B" w:rsidP="00CD174B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  <w:szCs w:val="20"/>
        </w:rPr>
      </w:pPr>
      <w:r w:rsidRPr="00CD174B">
        <w:rPr>
          <w:b w:val="0"/>
          <w:szCs w:val="20"/>
        </w:rPr>
        <w:t>выработать навыки работы во врачебном коллективе;</w:t>
      </w:r>
    </w:p>
    <w:p w:rsidR="00CD174B" w:rsidRPr="00CD174B" w:rsidRDefault="00CD174B" w:rsidP="00CD174B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  <w:szCs w:val="20"/>
        </w:rPr>
      </w:pPr>
      <w:r w:rsidRPr="00CD174B">
        <w:rPr>
          <w:b w:val="0"/>
          <w:szCs w:val="20"/>
        </w:rPr>
        <w:t>выполнить обязательный минимум практических навыков, предусмотренных программой прак</w:t>
      </w:r>
      <w:r w:rsidRPr="00CD174B">
        <w:rPr>
          <w:b w:val="0"/>
          <w:szCs w:val="20"/>
        </w:rPr>
        <w:softHyphen/>
        <w:t>тики;</w:t>
      </w:r>
    </w:p>
    <w:p w:rsidR="00CD174B" w:rsidRPr="00CD174B" w:rsidRDefault="00CD174B" w:rsidP="00CD174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</w:rPr>
        <w:t>ежедневно заполнять дневник производственной практики;</w:t>
      </w:r>
    </w:p>
    <w:p w:rsidR="00CD174B" w:rsidRPr="00CD174B" w:rsidRDefault="00CD174B" w:rsidP="00CD174B">
      <w:pPr>
        <w:widowControl w:val="0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</w:rPr>
        <w:t>самостоятельно изучать литературу по основным разделам терапевтической стоматологии (кариес, пульпит, периодонтит);</w:t>
      </w:r>
    </w:p>
    <w:p w:rsidR="00CD174B" w:rsidRPr="00CD174B" w:rsidRDefault="00CD174B" w:rsidP="00CD174B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  <w:szCs w:val="20"/>
        </w:rPr>
        <w:lastRenderedPageBreak/>
        <w:t>выполнять действующие в поликлинике правила внутреннего распорядка;</w:t>
      </w:r>
    </w:p>
    <w:p w:rsidR="00CD174B" w:rsidRPr="00CD174B" w:rsidRDefault="00CD174B" w:rsidP="00CD174B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  <w:szCs w:val="20"/>
        </w:rPr>
        <w:t>изучить и строго соблюдать правила охраны труда и техники безо</w:t>
      </w:r>
      <w:r w:rsidRPr="00CD174B">
        <w:rPr>
          <w:b w:val="0"/>
          <w:szCs w:val="20"/>
        </w:rPr>
        <w:softHyphen/>
        <w:t>пасности;</w:t>
      </w:r>
    </w:p>
    <w:p w:rsidR="00CD174B" w:rsidRPr="00CD174B" w:rsidRDefault="00CD174B" w:rsidP="00CD174B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  <w:szCs w:val="20"/>
        </w:rPr>
        <w:t>нести ответственность за выполняемую работу и ее результаты;</w:t>
      </w:r>
    </w:p>
    <w:p w:rsidR="00CD174B" w:rsidRPr="00CD174B" w:rsidRDefault="00CD174B" w:rsidP="00CD174B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  <w:szCs w:val="20"/>
        </w:rPr>
        <w:t>чутко и внимательно относиться к больному и его родственникам;</w:t>
      </w:r>
    </w:p>
    <w:p w:rsidR="00CD174B" w:rsidRPr="00CD174B" w:rsidRDefault="00CD174B" w:rsidP="00CD174B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  <w:szCs w:val="20"/>
        </w:rPr>
        <w:t>строго соблюдать принципы профессиональной этики, правильно строить свои взаимоотношения с персоналом медицинского учреждения;</w:t>
      </w:r>
    </w:p>
    <w:p w:rsidR="00CD174B" w:rsidRPr="00CD174B" w:rsidRDefault="00CD174B" w:rsidP="00CD174B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  <w:szCs w:val="20"/>
        </w:rPr>
        <w:t>сохранять врачебную тайну;</w:t>
      </w:r>
    </w:p>
    <w:p w:rsidR="00CD174B" w:rsidRPr="00CD174B" w:rsidRDefault="00CD174B" w:rsidP="00CD174B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CD174B">
        <w:rPr>
          <w:b w:val="0"/>
          <w:szCs w:val="20"/>
        </w:rPr>
        <w:t>уделять особое внимание ведению медицинской документации.</w:t>
      </w:r>
    </w:p>
    <w:p w:rsidR="00CD174B" w:rsidRDefault="00CD174B" w:rsidP="00CD174B">
      <w:pPr>
        <w:tabs>
          <w:tab w:val="left" w:pos="930"/>
        </w:tabs>
        <w:rPr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Default="00CD174B" w:rsidP="00CD174B">
      <w:pPr>
        <w:ind w:right="282"/>
        <w:jc w:val="both"/>
        <w:rPr>
          <w:sz w:val="24"/>
        </w:rPr>
      </w:pPr>
      <w:r w:rsidRPr="00CD174B">
        <w:rPr>
          <w:sz w:val="24"/>
        </w:rPr>
        <w:t>4.  ОРГАНИЗАЦИЯ И ПОРЯДОК ПРОВЕДЕНИЯ АТТЕСТАЦИИ</w:t>
      </w:r>
    </w:p>
    <w:p w:rsidR="00CD174B" w:rsidRPr="00CD174B" w:rsidRDefault="00CD174B" w:rsidP="00CD174B">
      <w:pPr>
        <w:ind w:right="282"/>
        <w:jc w:val="both"/>
        <w:rPr>
          <w:sz w:val="24"/>
        </w:rPr>
      </w:pP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Производственная практика проводится по окончании  6  семестра  и продолжается в течение 2-х  недель.  Последний  день  практики  отводится  для  аттестации.  Зачет  принимается  курсовым руководителем практики.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К зачету допускаются студенты: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1.  Отработавшие необходимое количество часов на производственной практике.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2.  Имеющие  дневник  практики  с  указанием  даты  и  часов  работы  с  ежедневным  отражением выполненных  манипуляций,  (включая  количественный  отчет  о  выполненных  манипуляциях за весь период практики), заверенный базовым руководителем практики.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3.  </w:t>
      </w:r>
      <w:proofErr w:type="gramStart"/>
      <w:r w:rsidRPr="00CD174B">
        <w:rPr>
          <w:b w:val="0"/>
          <w:sz w:val="24"/>
        </w:rPr>
        <w:t>Имеющие</w:t>
      </w:r>
      <w:proofErr w:type="gramEnd"/>
      <w:r w:rsidRPr="00CD174B">
        <w:rPr>
          <w:b w:val="0"/>
          <w:sz w:val="24"/>
        </w:rPr>
        <w:t xml:space="preserve">  характеристику  с  оценкой  за  подписью  базового  руководителя  или  руководителя ЛПУ, заверенную круглой печатью ЛПУ.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Для  аттестации  студентов  во  время  производственной  практики  используется  </w:t>
      </w:r>
      <w:proofErr w:type="spellStart"/>
      <w:r w:rsidRPr="00CD174B">
        <w:rPr>
          <w:b w:val="0"/>
          <w:sz w:val="24"/>
        </w:rPr>
        <w:t>балльно</w:t>
      </w:r>
      <w:proofErr w:type="spellEnd"/>
      <w:r w:rsidRPr="00CD174B">
        <w:rPr>
          <w:b w:val="0"/>
          <w:sz w:val="24"/>
        </w:rPr>
        <w:t xml:space="preserve">-рейтинговая  система,  разработанная  в  соответствии  с  положением  о  </w:t>
      </w:r>
      <w:proofErr w:type="spellStart"/>
      <w:r w:rsidRPr="00CD174B">
        <w:rPr>
          <w:b w:val="0"/>
          <w:sz w:val="24"/>
        </w:rPr>
        <w:t>балльно</w:t>
      </w:r>
      <w:proofErr w:type="spellEnd"/>
      <w:r w:rsidRPr="00CD174B">
        <w:rPr>
          <w:b w:val="0"/>
          <w:sz w:val="24"/>
        </w:rPr>
        <w:t xml:space="preserve">-рейтинговой  системе оценивания  учебных достижений студентов </w:t>
      </w:r>
      <w:proofErr w:type="spellStart"/>
      <w:r w:rsidRPr="00CD174B">
        <w:rPr>
          <w:b w:val="0"/>
          <w:sz w:val="24"/>
        </w:rPr>
        <w:t>ОрГМА</w:t>
      </w:r>
      <w:proofErr w:type="spellEnd"/>
      <w:r w:rsidRPr="00CD174B">
        <w:rPr>
          <w:b w:val="0"/>
          <w:sz w:val="24"/>
        </w:rPr>
        <w:t xml:space="preserve">, принятой на заседании Учёного совета </w:t>
      </w:r>
      <w:proofErr w:type="spellStart"/>
      <w:r w:rsidRPr="00CD174B">
        <w:rPr>
          <w:b w:val="0"/>
          <w:sz w:val="24"/>
        </w:rPr>
        <w:t>ОрГМА</w:t>
      </w:r>
      <w:proofErr w:type="spellEnd"/>
      <w:r w:rsidRPr="00CD174B">
        <w:rPr>
          <w:b w:val="0"/>
          <w:sz w:val="24"/>
        </w:rPr>
        <w:t xml:space="preserve"> Рейтинговая  система  оценки  эффективности  производственной  практики  –  комплекс мероприятий, обеспечивающих проверку качества практической работы студентов. Алгоритм определения рейтинга студента. Итоговый рейтинговый балл студентов по производственной практике определяется по 100-балльной  шкале.  Он  складывается  из  рейтинга,  полученного  в  результате  текущего  контроля практической работы и экзаменационного рейтинга. Текущий  контроль  включает  в  себя  оценку  полноты  и  качества  освоения  практических навыков  в  процессе  производственной  практики,  в  том  числе  отработку  необходимых  72  часов, грамотности  и  полноценности  ведения  документации  (оформление  дневника),  количественных показателей  выполнения  перечня  практических  навыков  согласно  программы  практики, характеристику  работы  студента,  данную  главным  врачом  или  другим  представителем  ЛПУ, ответственным за организацию практики.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Экзаменационный  контроль  включает:  1)  тестирование  (30  заданий)  по  теории  основных лечебно-диагностических  манипуляций</w:t>
      </w:r>
      <w:proofErr w:type="gramStart"/>
      <w:r w:rsidRPr="00CD174B">
        <w:rPr>
          <w:b w:val="0"/>
          <w:sz w:val="24"/>
        </w:rPr>
        <w:t xml:space="preserve">  ;</w:t>
      </w:r>
      <w:proofErr w:type="gramEnd"/>
      <w:r w:rsidRPr="00CD174B">
        <w:rPr>
          <w:b w:val="0"/>
          <w:sz w:val="24"/>
        </w:rPr>
        <w:t xml:space="preserve">  2)  оценку  практических  навыков путем демонстрации владений, умений или знаний, полученных во время практики. Также отдельно учитывается выполнение во время практики УИРС с назначением премиальных баллов.</w:t>
      </w:r>
    </w:p>
    <w:p w:rsidR="00CD174B" w:rsidRPr="00CD174B" w:rsidRDefault="00CD174B" w:rsidP="00CD174B">
      <w:pPr>
        <w:ind w:right="282"/>
        <w:jc w:val="center"/>
        <w:rPr>
          <w:b w:val="0"/>
          <w:sz w:val="24"/>
        </w:rPr>
      </w:pPr>
      <w:r w:rsidRPr="00CD174B">
        <w:rPr>
          <w:b w:val="0"/>
          <w:sz w:val="24"/>
        </w:rPr>
        <w:t>Вид контроля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CD174B" w:rsidRPr="00CD174B" w:rsidTr="00477AF6">
        <w:tc>
          <w:tcPr>
            <w:tcW w:w="3082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Вид практической работы и форма контроля</w:t>
            </w:r>
          </w:p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Минимальное количество баллов</w:t>
            </w:r>
          </w:p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Максимальное количество баллов</w:t>
            </w:r>
          </w:p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D174B" w:rsidRPr="00CD174B" w:rsidTr="00477AF6">
        <w:tc>
          <w:tcPr>
            <w:tcW w:w="3082" w:type="dxa"/>
          </w:tcPr>
          <w:p w:rsidR="00CD174B" w:rsidRPr="00CD174B" w:rsidRDefault="00CD174B" w:rsidP="00477AF6">
            <w:pPr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1. Оформление дневника</w:t>
            </w:r>
          </w:p>
        </w:tc>
        <w:tc>
          <w:tcPr>
            <w:tcW w:w="3190" w:type="dxa"/>
          </w:tcPr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35</w:t>
            </w:r>
          </w:p>
        </w:tc>
      </w:tr>
      <w:tr w:rsidR="00CD174B" w:rsidRPr="00CD174B" w:rsidTr="00477AF6">
        <w:tc>
          <w:tcPr>
            <w:tcW w:w="3082" w:type="dxa"/>
          </w:tcPr>
          <w:p w:rsidR="00CD174B" w:rsidRPr="00CD174B" w:rsidRDefault="00CD174B" w:rsidP="00477AF6">
            <w:pPr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 xml:space="preserve">2. Выполнение перечня </w:t>
            </w:r>
            <w:r w:rsidRPr="00CD174B">
              <w:rPr>
                <w:b w:val="0"/>
                <w:sz w:val="24"/>
                <w:szCs w:val="24"/>
              </w:rPr>
              <w:lastRenderedPageBreak/>
              <w:t>практических навыков</w:t>
            </w:r>
          </w:p>
        </w:tc>
        <w:tc>
          <w:tcPr>
            <w:tcW w:w="3190" w:type="dxa"/>
          </w:tcPr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91" w:type="dxa"/>
          </w:tcPr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15</w:t>
            </w:r>
          </w:p>
        </w:tc>
      </w:tr>
      <w:tr w:rsidR="00CD174B" w:rsidRPr="00CD174B" w:rsidTr="00477AF6">
        <w:tc>
          <w:tcPr>
            <w:tcW w:w="3082" w:type="dxa"/>
          </w:tcPr>
          <w:p w:rsidR="00CD174B" w:rsidRPr="00CD174B" w:rsidRDefault="00CD174B" w:rsidP="00477AF6">
            <w:pPr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lastRenderedPageBreak/>
              <w:t>3. Характеристика работы студента</w:t>
            </w:r>
          </w:p>
        </w:tc>
        <w:tc>
          <w:tcPr>
            <w:tcW w:w="3190" w:type="dxa"/>
          </w:tcPr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10</w:t>
            </w:r>
          </w:p>
        </w:tc>
      </w:tr>
      <w:tr w:rsidR="00CD174B" w:rsidRPr="00CD174B" w:rsidTr="00477AF6">
        <w:tc>
          <w:tcPr>
            <w:tcW w:w="3082" w:type="dxa"/>
          </w:tcPr>
          <w:p w:rsidR="00CD174B" w:rsidRPr="00CD174B" w:rsidRDefault="00CD174B" w:rsidP="00477AF6">
            <w:pPr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CD174B" w:rsidRPr="00CD174B" w:rsidRDefault="00CD174B" w:rsidP="00477AF6">
            <w:pPr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60</w:t>
            </w:r>
          </w:p>
        </w:tc>
      </w:tr>
    </w:tbl>
    <w:p w:rsidR="00CD174B" w:rsidRPr="00CD174B" w:rsidRDefault="00CD174B" w:rsidP="00CD174B">
      <w:pPr>
        <w:ind w:right="282"/>
        <w:jc w:val="both"/>
        <w:rPr>
          <w:b w:val="0"/>
          <w:sz w:val="24"/>
        </w:rPr>
      </w:pP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Дневник  практики,  отражающий  объем  ежедневной  работы,  заверенный   подписью  базового руководителя практики, который оценивается следующим образом: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25 баллов  –  в дневнике студент допускает серьезные ошибки в описании объективного статуса, интерпретации  результатов  обследования,  постановке  диагноза  и  составлении  плана  лечения больного.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30  баллов  –  дневник  без  серьезных  замечаний,  все  объективные  данные,  диагностические  и лечебные  манипуляции  описаны  в  полном  объеме,  студент   хорошо  ориентируется  в  клинических ситуациях, не допуская существенных ошибок.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35  баллов  –  дневник  без  замечаний,  все  объективные  данные,  диагностические  и  лечебные манипуляции  описаны  в  полном  объеме,  объективная  картина  соответствует  диагнозу  и составленному плану лечения.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Цифровой  отчет-перечень  о  выполненных  практических  навыках  оценивается  следующим образом: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10  баллов  –  в  цифровом  отчете  количественно  отражено  выполнение  перечня  навыков  в большинстве пунктов больше чем на 50%;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15  баллов  -  в  цифровом  отчете  количественно  отражено  выполнение  перечня  навыков  в большинстве пунктов больше чем на 80%.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Характеристика оценивается следующим образом: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5  баллов  –  в  характеристике  работа  студента  признается  удовлетворительной,  не  содержится принципиальных замечаний и нарушений трудовой дисциплины, отмечается соблюдение принципов медицинской этики и деонтологии.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8  баллов  –  в  характеристике  отражается  хорошая  оценка  работы  студента,  отмечается качественное выполнение манипуляций, добросовестное отношение к работе.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10 баллов -  в характеристике отражается отличная оценка работы, достижение особых успехов в освоении практических навыков по уходу за больным и т.п.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Алгоритм определения экзаменационного рейтинга производственной практики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Студент, имеющий рейтинг по производственной практике, в общей сложности не менее 40 баллов, считается допущенным к сдаче экзамена. Студент,  имеющий  текущий  итоговый  рейтинг  по  производственной  практике  в  общей сложности не менее 50 баллов, приобретает право на сдачу экзамена в формате «автомат».</w:t>
      </w:r>
    </w:p>
    <w:p w:rsidR="00CD174B" w:rsidRPr="00CD174B" w:rsidRDefault="00CD174B" w:rsidP="00CD174B">
      <w:pPr>
        <w:rPr>
          <w:b w:val="0"/>
          <w:sz w:val="24"/>
        </w:rPr>
      </w:pPr>
      <w:r w:rsidRPr="00CD174B">
        <w:rPr>
          <w:b w:val="0"/>
          <w:sz w:val="24"/>
        </w:rPr>
        <w:br w:type="page"/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lastRenderedPageBreak/>
        <w:t xml:space="preserve">Виды экзаменационного контроля с диапазонами рейтинговых баллов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2895"/>
      </w:tblGrid>
      <w:tr w:rsidR="00CD174B" w:rsidRPr="00CD174B" w:rsidTr="00477AF6">
        <w:tc>
          <w:tcPr>
            <w:tcW w:w="3176" w:type="dxa"/>
          </w:tcPr>
          <w:p w:rsidR="00CD174B" w:rsidRPr="00CD174B" w:rsidRDefault="00CD174B" w:rsidP="00477AF6">
            <w:pPr>
              <w:ind w:right="282"/>
              <w:jc w:val="both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Виды экзаменационного контроля</w:t>
            </w:r>
          </w:p>
          <w:p w:rsidR="00CD174B" w:rsidRPr="00CD174B" w:rsidRDefault="00CD174B" w:rsidP="00477AF6">
            <w:pPr>
              <w:ind w:right="28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174B" w:rsidRPr="00CD174B" w:rsidRDefault="00CD174B" w:rsidP="00477AF6">
            <w:pPr>
              <w:ind w:right="282"/>
              <w:jc w:val="both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Количество рейтинговых баллов</w:t>
            </w:r>
          </w:p>
          <w:p w:rsidR="00CD174B" w:rsidRPr="00CD174B" w:rsidRDefault="00CD174B" w:rsidP="00477AF6">
            <w:pPr>
              <w:ind w:right="282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D174B">
              <w:rPr>
                <w:b w:val="0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2895" w:type="dxa"/>
          </w:tcPr>
          <w:p w:rsidR="00CD174B" w:rsidRPr="00CD174B" w:rsidRDefault="00CD174B" w:rsidP="00477AF6">
            <w:pPr>
              <w:ind w:right="282"/>
              <w:jc w:val="both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Количество рейтинговых баллов</w:t>
            </w:r>
          </w:p>
          <w:p w:rsidR="00CD174B" w:rsidRPr="00CD174B" w:rsidRDefault="00CD174B" w:rsidP="00477AF6">
            <w:pPr>
              <w:ind w:right="282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D174B">
              <w:rPr>
                <w:b w:val="0"/>
                <w:sz w:val="24"/>
                <w:szCs w:val="24"/>
              </w:rPr>
              <w:t>max</w:t>
            </w:r>
            <w:proofErr w:type="spellEnd"/>
          </w:p>
        </w:tc>
      </w:tr>
      <w:tr w:rsidR="00CD174B" w:rsidRPr="00CD174B" w:rsidTr="00477AF6">
        <w:tc>
          <w:tcPr>
            <w:tcW w:w="3176" w:type="dxa"/>
          </w:tcPr>
          <w:p w:rsidR="00CD174B" w:rsidRPr="00CD174B" w:rsidRDefault="00CD174B" w:rsidP="00477AF6">
            <w:pPr>
              <w:ind w:right="282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1 этап. Тестирование</w:t>
            </w:r>
          </w:p>
          <w:p w:rsidR="00CD174B" w:rsidRPr="00CD174B" w:rsidRDefault="00CD174B" w:rsidP="00477AF6">
            <w:pPr>
              <w:ind w:right="282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20</w:t>
            </w:r>
          </w:p>
        </w:tc>
      </w:tr>
      <w:tr w:rsidR="00CD174B" w:rsidRPr="00CD174B" w:rsidTr="00477AF6">
        <w:tc>
          <w:tcPr>
            <w:tcW w:w="3176" w:type="dxa"/>
          </w:tcPr>
          <w:p w:rsidR="00CD174B" w:rsidRPr="00CD174B" w:rsidRDefault="00CD174B" w:rsidP="00477AF6">
            <w:pPr>
              <w:ind w:right="282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2 этап. Оценка практических навыков</w:t>
            </w:r>
          </w:p>
          <w:p w:rsidR="00CD174B" w:rsidRPr="00CD174B" w:rsidRDefault="00CD174B" w:rsidP="00477AF6">
            <w:pPr>
              <w:ind w:right="282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20</w:t>
            </w:r>
          </w:p>
        </w:tc>
      </w:tr>
      <w:tr w:rsidR="00CD174B" w:rsidRPr="00CD174B" w:rsidTr="00477AF6">
        <w:tc>
          <w:tcPr>
            <w:tcW w:w="3176" w:type="dxa"/>
          </w:tcPr>
          <w:p w:rsidR="00CD174B" w:rsidRPr="00CD174B" w:rsidRDefault="00CD174B" w:rsidP="00477AF6">
            <w:pPr>
              <w:ind w:right="282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Итого:</w:t>
            </w:r>
          </w:p>
          <w:p w:rsidR="00CD174B" w:rsidRPr="00CD174B" w:rsidRDefault="00CD174B" w:rsidP="00477AF6">
            <w:pPr>
              <w:ind w:right="282"/>
              <w:rPr>
                <w:b w:val="0"/>
                <w:sz w:val="24"/>
                <w:szCs w:val="24"/>
              </w:rPr>
            </w:pPr>
          </w:p>
        </w:tc>
        <w:tc>
          <w:tcPr>
            <w:tcW w:w="3285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895" w:type="dxa"/>
          </w:tcPr>
          <w:p w:rsidR="00CD174B" w:rsidRPr="00CD174B" w:rsidRDefault="00CD174B" w:rsidP="00477AF6">
            <w:pPr>
              <w:ind w:right="282"/>
              <w:jc w:val="center"/>
              <w:rPr>
                <w:b w:val="0"/>
                <w:sz w:val="24"/>
                <w:szCs w:val="24"/>
              </w:rPr>
            </w:pPr>
            <w:r w:rsidRPr="00CD174B">
              <w:rPr>
                <w:b w:val="0"/>
                <w:sz w:val="24"/>
                <w:szCs w:val="24"/>
              </w:rPr>
              <w:t>40</w:t>
            </w:r>
          </w:p>
        </w:tc>
      </w:tr>
    </w:tbl>
    <w:p w:rsidR="00CD174B" w:rsidRPr="00CD174B" w:rsidRDefault="00CD174B" w:rsidP="00CD174B">
      <w:pPr>
        <w:ind w:right="282"/>
        <w:jc w:val="both"/>
        <w:rPr>
          <w:b w:val="0"/>
          <w:sz w:val="24"/>
        </w:rPr>
      </w:pP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Тестирование  каждого  студента  проводится  по  30  заданиям,  сформированным  случайным образом  из  вопросов  основных  диагностических  и  лечебных  манипуляций  в  клинике профилактической стоматологии. В каждом задании предусмотрен один правильный ответ. Вопросы для  подготовки  к  тестированию  размещены  на  сайте  кафедры  в  разделе  «Производственная практика».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Критерии оценки тестового задания: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≤ 70% – 0 баллов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71 - 80% – 10 баллов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81 - 90% – 15 баллов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91 - 100% - 20 баллов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Оценка  практических  навыков  проводится  путем  демонстрации  владений,  умений  или знаний на фантомах и муляжах следующим образом: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10 баллов – студент, справившийся с выполнением большинства (70%) практических навыков и допустивший при этом погрешности, которые способен исправить под руководством преподавателя, допускает  в  ответе  на  теоретические  вопросы  неточности,  имеет  погрешности  в  знаниях,  не препятствующих дальнейшему обучению.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15  баллов  -  студент,  продемонстрировавший  владение  и  умение  основными  практическими навыками, успешно отвечающий на теоретические вопросы.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20  баллов  –  студент  свободно  демонстрирует  владение  и  умение  практическими  навыками, предусмотренными программой, имеет всестороннее и глубокое знание по программному материалу, отвечает полно и без наводящих вопросов.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Алгоритм определения премиальных баллов. С  целью  поощрения  студентов  за  демонстрацию  высоких  учебных  и  практических достижений,  выполнение  УИРС  во  время  производственной  практики,  студентам,  которые  желают сдавать  зачет  в  формате  «автомат»,  могут  предоставляться  на  усмотрение  кафедры  и  отдела производственной практики премиальные баллы (</w:t>
      </w:r>
      <w:proofErr w:type="spellStart"/>
      <w:r w:rsidRPr="00CD174B">
        <w:rPr>
          <w:b w:val="0"/>
          <w:sz w:val="24"/>
        </w:rPr>
        <w:t>min</w:t>
      </w:r>
      <w:proofErr w:type="spellEnd"/>
      <w:r w:rsidRPr="00CD174B">
        <w:rPr>
          <w:b w:val="0"/>
          <w:sz w:val="24"/>
        </w:rPr>
        <w:t xml:space="preserve"> 20 баллов, </w:t>
      </w:r>
      <w:proofErr w:type="spellStart"/>
      <w:r w:rsidRPr="00CD174B">
        <w:rPr>
          <w:b w:val="0"/>
          <w:sz w:val="24"/>
        </w:rPr>
        <w:t>max</w:t>
      </w:r>
      <w:proofErr w:type="spellEnd"/>
      <w:r w:rsidRPr="00CD174B">
        <w:rPr>
          <w:b w:val="0"/>
          <w:sz w:val="24"/>
        </w:rPr>
        <w:t xml:space="preserve"> 40 баллов).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Алгоритм определения итогового рейтинга студента по производственной практике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1.  Итоговый рейтинг студента по производственной практике определяется в результате суммирования рейтинговых баллов, набранных студентом в течение </w:t>
      </w:r>
      <w:proofErr w:type="spellStart"/>
      <w:proofErr w:type="gramStart"/>
      <w:r w:rsidRPr="00CD174B">
        <w:rPr>
          <w:b w:val="0"/>
          <w:sz w:val="24"/>
        </w:rPr>
        <w:t>производственн</w:t>
      </w:r>
      <w:proofErr w:type="spellEnd"/>
      <w:r w:rsidRPr="00CD174B">
        <w:rPr>
          <w:b w:val="0"/>
          <w:sz w:val="24"/>
        </w:rPr>
        <w:t xml:space="preserve"> ой</w:t>
      </w:r>
      <w:proofErr w:type="gramEnd"/>
      <w:r w:rsidRPr="00CD174B">
        <w:rPr>
          <w:b w:val="0"/>
          <w:sz w:val="24"/>
        </w:rPr>
        <w:t xml:space="preserve"> практики по результатам  текущего  контроля,  и  рейтинговых  баллов,  полученных  студентом  по  результатам экзаменационного контроля.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2.  </w:t>
      </w:r>
      <w:proofErr w:type="gramStart"/>
      <w:r w:rsidRPr="00CD174B">
        <w:rPr>
          <w:b w:val="0"/>
          <w:sz w:val="24"/>
        </w:rPr>
        <w:t>Полученные</w:t>
      </w:r>
      <w:proofErr w:type="gramEnd"/>
      <w:r w:rsidRPr="00CD174B">
        <w:rPr>
          <w:b w:val="0"/>
          <w:sz w:val="24"/>
        </w:rPr>
        <w:t xml:space="preserve">  студентом  аттестационная  оценка  и  итоговый  рейтинг  по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производственной  практике  выставляются  в  зачётную  книжку  студента  и  экзаменационную ведомость. Шкала перевода итогового рейтинга студента по производственной практике в аттестационную оценку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Аттестационная оценка студента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Итоговый рейтинг студента по дисциплине в баллах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«зачтено»  50 – 100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«неудовлетворительно»  0 – 49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«удовлетворительно»  50 – 69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«хорошо»  70 – 84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lastRenderedPageBreak/>
        <w:t xml:space="preserve">«отлично»  85 – 100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>Порядок и сроки добора баллов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1.  После  подведения  итогов  текущего  контроля  и  выставления  рейтинга  студенту  по производственной  практике  данная  информация  доводится  до  сведения  студентов руководителем практики.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2.  До экзаменационного контроля студент вправе добрать баллы до минимальной суммы рейтинговых  баллов  (40  рейтинговых  баллов),  при  которой  он  может  быть  допущен  к  экзамену. Добор  рейтинговых  баллов  может  проходить  в  форме   отработок  пропущенных  дней  (часов), переоформления  дневника,  а  также  дополнительным  выполнением  и  демонстрацией практических навыков. Таким способом студент может набрать до  10 баллов.  При выполнении задания объемом до 20 % студент получает 2 балла,  от 20 –  30  % –  3 балла;  30 –  40 % – 4 балла, 40 –  50 % –  5 баллов;50 – 60 % – 6 баллов; от 60 – 70 % – 7 баллов; от 70 – 80 % – 8 баллов; от 80 – 90 % – 9 баллов; от 90 – 100 % – 10 баллов. Таким образом, каждые 10 % верных действий оцениваются в 1 балл. </w:t>
      </w:r>
    </w:p>
    <w:p w:rsidR="00CD174B" w:rsidRPr="00CD174B" w:rsidRDefault="00CD174B" w:rsidP="00CD174B">
      <w:pPr>
        <w:ind w:right="282"/>
        <w:jc w:val="both"/>
        <w:rPr>
          <w:b w:val="0"/>
          <w:sz w:val="24"/>
        </w:rPr>
      </w:pPr>
      <w:r w:rsidRPr="00CD174B">
        <w:rPr>
          <w:b w:val="0"/>
          <w:sz w:val="24"/>
        </w:rPr>
        <w:t xml:space="preserve">3.  Добор экзаменационных баллов (до  </w:t>
      </w:r>
      <w:proofErr w:type="spellStart"/>
      <w:r w:rsidRPr="00CD174B">
        <w:rPr>
          <w:b w:val="0"/>
          <w:sz w:val="24"/>
        </w:rPr>
        <w:t>min</w:t>
      </w:r>
      <w:proofErr w:type="spellEnd"/>
      <w:r w:rsidRPr="00CD174B">
        <w:rPr>
          <w:b w:val="0"/>
          <w:sz w:val="24"/>
        </w:rPr>
        <w:t xml:space="preserve">  20) осуществляется повторной демонстрацией практических</w:t>
      </w:r>
      <w:r w:rsidRPr="00D407C8">
        <w:rPr>
          <w:sz w:val="24"/>
        </w:rPr>
        <w:t xml:space="preserve"> </w:t>
      </w:r>
      <w:r w:rsidRPr="00CD174B">
        <w:rPr>
          <w:b w:val="0"/>
          <w:sz w:val="24"/>
        </w:rPr>
        <w:t xml:space="preserve">навыков и повторным тестированием до достижения положительного результата. </w:t>
      </w:r>
    </w:p>
    <w:p w:rsidR="00CD174B" w:rsidRDefault="00CD174B" w:rsidP="00CD174B">
      <w:pPr>
        <w:ind w:firstLine="708"/>
        <w:rPr>
          <w:b w:val="0"/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Pr="00CD174B" w:rsidRDefault="00CD174B" w:rsidP="00CD174B">
      <w:pPr>
        <w:rPr>
          <w:szCs w:val="32"/>
        </w:rPr>
      </w:pPr>
    </w:p>
    <w:p w:rsidR="00CD174B" w:rsidRDefault="00CD174B" w:rsidP="00CD174B">
      <w:pPr>
        <w:rPr>
          <w:szCs w:val="32"/>
        </w:rPr>
      </w:pPr>
    </w:p>
    <w:p w:rsidR="00CD174B" w:rsidRPr="00CD174B" w:rsidRDefault="00CD174B" w:rsidP="00CD174B">
      <w:pPr>
        <w:pStyle w:val="5"/>
        <w:widowControl w:val="0"/>
        <w:autoSpaceDE w:val="0"/>
        <w:autoSpaceDN w:val="0"/>
        <w:adjustRightInd w:val="0"/>
        <w:rPr>
          <w:i/>
          <w:szCs w:val="28"/>
        </w:rPr>
      </w:pPr>
      <w:r>
        <w:tab/>
      </w:r>
      <w:r w:rsidRPr="00CD174B">
        <w:rPr>
          <w:i/>
          <w:szCs w:val="28"/>
        </w:rPr>
        <w:t>Контрольные вопросы к зачёту по производственной практике</w:t>
      </w:r>
    </w:p>
    <w:p w:rsidR="00CD174B" w:rsidRPr="00CD174B" w:rsidRDefault="00CD174B" w:rsidP="00CD174B">
      <w:pPr>
        <w:widowControl w:val="0"/>
        <w:autoSpaceDE w:val="0"/>
        <w:autoSpaceDN w:val="0"/>
        <w:adjustRightInd w:val="0"/>
        <w:jc w:val="center"/>
        <w:rPr>
          <w:bCs w:val="0"/>
          <w:i/>
          <w:szCs w:val="28"/>
        </w:rPr>
      </w:pPr>
      <w:r w:rsidRPr="00CD174B">
        <w:rPr>
          <w:bCs w:val="0"/>
          <w:i/>
          <w:szCs w:val="28"/>
        </w:rPr>
        <w:t xml:space="preserve">студентов </w:t>
      </w:r>
      <w:r w:rsidRPr="00CD174B">
        <w:rPr>
          <w:bCs w:val="0"/>
          <w:i/>
          <w:szCs w:val="28"/>
          <w:lang w:val="en-US"/>
        </w:rPr>
        <w:t>IV</w:t>
      </w:r>
      <w:r w:rsidRPr="00CD174B">
        <w:rPr>
          <w:bCs w:val="0"/>
          <w:i/>
          <w:szCs w:val="28"/>
        </w:rPr>
        <w:t xml:space="preserve"> курса стоматологического факультета</w:t>
      </w:r>
    </w:p>
    <w:p w:rsidR="00CD174B" w:rsidRPr="00CD174B" w:rsidRDefault="00CD174B" w:rsidP="00CD174B">
      <w:pPr>
        <w:widowControl w:val="0"/>
        <w:autoSpaceDE w:val="0"/>
        <w:autoSpaceDN w:val="0"/>
        <w:adjustRightInd w:val="0"/>
        <w:ind w:firstLine="709"/>
        <w:jc w:val="center"/>
        <w:rPr>
          <w:i/>
          <w:szCs w:val="28"/>
        </w:rPr>
      </w:pPr>
    </w:p>
    <w:p w:rsidR="00CD174B" w:rsidRPr="00CD174B" w:rsidRDefault="00CD174B" w:rsidP="00CD174B">
      <w:pPr>
        <w:widowControl w:val="0"/>
        <w:autoSpaceDE w:val="0"/>
        <w:autoSpaceDN w:val="0"/>
        <w:adjustRightInd w:val="0"/>
        <w:jc w:val="center"/>
        <w:rPr>
          <w:bCs w:val="0"/>
          <w:i/>
          <w:iCs/>
          <w:szCs w:val="28"/>
        </w:rPr>
      </w:pPr>
      <w:r w:rsidRPr="00CD174B">
        <w:rPr>
          <w:bCs w:val="0"/>
          <w:i/>
          <w:iCs/>
          <w:szCs w:val="28"/>
        </w:rPr>
        <w:t>По терапевтической стоматологии: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Особенности инструментальной и медикаментозной обработки труднопроходимых корневых каналов. Пломбирование труднопроходимых корневых каналов. </w:t>
      </w:r>
      <w:proofErr w:type="spellStart"/>
      <w:r w:rsidRPr="00CD174B">
        <w:rPr>
          <w:b w:val="0"/>
        </w:rPr>
        <w:t>Депофорез</w:t>
      </w:r>
      <w:proofErr w:type="spellEnd"/>
      <w:r w:rsidRPr="00CD174B">
        <w:rPr>
          <w:b w:val="0"/>
        </w:rPr>
        <w:t xml:space="preserve"> гидроокиси меди-кальция как способ лечения непроходимых корневых каналов.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900"/>
          <w:tab w:val="left" w:pos="1260"/>
          <w:tab w:val="left" w:pos="162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Материалы для лечебных прокладок. Классификация. Состав, положительные и отрицательные свойства. Показания и противопоказания к применению. Методика приготовления лечебных прокладок.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900"/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Материалы для изолирующих прокладок. Классификация. Состав, положительные и отрицательные свойства. Показания и противопоказания к применению. Методика приготовления изолирующих прокладок.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900"/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Виды стоматологических установок, наконечников. Режущие инструменты. Боры, их виды, форма, размер, показания к применению.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900"/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Медикаментозная обработка полости зуба и корневых каналов. Методы расширения корневых каналов (механические, химические и физические). Инструменты для расширения корневого канала и для работы в апикальной части канала.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900"/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Уход за стоматологическими установками и наконечниками.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900"/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Пломбировочные материалы для заполнения корневых каналов (нетвердеющие, твердеющие, твердые – штифты).  Состав, положительные и отрицательные свойства. Показания и </w:t>
      </w:r>
      <w:r w:rsidRPr="00CD174B">
        <w:rPr>
          <w:b w:val="0"/>
        </w:rPr>
        <w:lastRenderedPageBreak/>
        <w:t>противопоказания к применению. Методика приготовления пломбировочных материалов.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900"/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Организация рабочего места врача - стоматолога – терапевта. Современное оснащение рабочего места врача – стоматолога – терапевта. Обработка рук, перчаток. Техника безопасности.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Назначение и последовательность использования эндодонтических инструментов.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Основные стоматологические инструменты, применяемые для обследования и лечения больного.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Временные пломбировочные материалы. Состав, положительные и отрицательные свойства. Показания и противопоказания к применению. Методика приготовления пломбировочных материалов.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Современные критерии оценки качества эндодонтического лечения. Адгезивная техника реставрации зубов композиционными материалами. Восстановление зубов после эндодонтического лечения с использованием </w:t>
      </w:r>
      <w:proofErr w:type="spellStart"/>
      <w:r w:rsidRPr="00CD174B">
        <w:rPr>
          <w:b w:val="0"/>
        </w:rPr>
        <w:t>внутрипульпарных</w:t>
      </w:r>
      <w:proofErr w:type="spellEnd"/>
      <w:r w:rsidRPr="00CD174B">
        <w:rPr>
          <w:b w:val="0"/>
        </w:rPr>
        <w:t xml:space="preserve"> и </w:t>
      </w:r>
      <w:proofErr w:type="spellStart"/>
      <w:r w:rsidRPr="00CD174B">
        <w:rPr>
          <w:b w:val="0"/>
        </w:rPr>
        <w:t>парапульпарных</w:t>
      </w:r>
      <w:proofErr w:type="spellEnd"/>
      <w:r w:rsidRPr="00CD174B">
        <w:rPr>
          <w:b w:val="0"/>
        </w:rPr>
        <w:t xml:space="preserve"> штифтов. 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Методы обследования стоматологического больного: термометрия, </w:t>
      </w:r>
      <w:proofErr w:type="spellStart"/>
      <w:r w:rsidRPr="00CD174B">
        <w:rPr>
          <w:b w:val="0"/>
        </w:rPr>
        <w:t>электроодонтодиагностика</w:t>
      </w:r>
      <w:proofErr w:type="spellEnd"/>
      <w:r w:rsidRPr="00CD174B">
        <w:rPr>
          <w:b w:val="0"/>
        </w:rPr>
        <w:t xml:space="preserve"> (ЭОД), рентгенодиагностика (</w:t>
      </w:r>
      <w:proofErr w:type="spellStart"/>
      <w:r w:rsidRPr="00CD174B">
        <w:rPr>
          <w:b w:val="0"/>
        </w:rPr>
        <w:t>внутриротовая</w:t>
      </w:r>
      <w:proofErr w:type="spellEnd"/>
      <w:r w:rsidRPr="00CD174B">
        <w:rPr>
          <w:b w:val="0"/>
        </w:rPr>
        <w:t xml:space="preserve">, </w:t>
      </w:r>
      <w:proofErr w:type="spellStart"/>
      <w:r w:rsidRPr="00CD174B">
        <w:rPr>
          <w:b w:val="0"/>
        </w:rPr>
        <w:t>ортопантомограмма</w:t>
      </w:r>
      <w:proofErr w:type="spellEnd"/>
      <w:r w:rsidRPr="00CD174B">
        <w:rPr>
          <w:b w:val="0"/>
        </w:rPr>
        <w:t xml:space="preserve">, </w:t>
      </w:r>
      <w:proofErr w:type="spellStart"/>
      <w:r w:rsidRPr="00CD174B">
        <w:rPr>
          <w:b w:val="0"/>
        </w:rPr>
        <w:t>радиовизиограмма</w:t>
      </w:r>
      <w:proofErr w:type="spellEnd"/>
      <w:r w:rsidRPr="00CD174B">
        <w:rPr>
          <w:b w:val="0"/>
        </w:rPr>
        <w:t xml:space="preserve">).  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Классификация кариозных полостей по </w:t>
      </w:r>
      <w:proofErr w:type="spellStart"/>
      <w:r w:rsidRPr="00CD174B">
        <w:rPr>
          <w:b w:val="0"/>
        </w:rPr>
        <w:t>Блэку</w:t>
      </w:r>
      <w:proofErr w:type="spellEnd"/>
      <w:r w:rsidRPr="00CD174B">
        <w:rPr>
          <w:b w:val="0"/>
        </w:rPr>
        <w:t>, атипичные кариозные полости.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Методы снятия зубных отложений. Методы наложения </w:t>
      </w:r>
      <w:proofErr w:type="spellStart"/>
      <w:r w:rsidRPr="00CD174B">
        <w:rPr>
          <w:b w:val="0"/>
        </w:rPr>
        <w:t>надесневых</w:t>
      </w:r>
      <w:proofErr w:type="spellEnd"/>
      <w:r w:rsidRPr="00CD174B">
        <w:rPr>
          <w:b w:val="0"/>
        </w:rPr>
        <w:t xml:space="preserve"> повязок при заболеваниях пародонта. 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Этапы препарирования кариозной полости по </w:t>
      </w:r>
      <w:proofErr w:type="spellStart"/>
      <w:r w:rsidRPr="00CD174B">
        <w:rPr>
          <w:b w:val="0"/>
        </w:rPr>
        <w:t>Блэку</w:t>
      </w:r>
      <w:proofErr w:type="spellEnd"/>
      <w:r w:rsidRPr="00CD174B">
        <w:rPr>
          <w:b w:val="0"/>
        </w:rPr>
        <w:t>. Основные элементы кариозной полости. Критерии готовности полости к пломбированию. Обезболивание при препарировании кариозных полостей.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Функциональные и лабораторные методы обследования стоматологического больного. Правила заполнения истории болезни. Этапы диагностического процесса. Основные принципы составления плана лечения.</w:t>
      </w:r>
    </w:p>
    <w:p w:rsidR="00CD174B" w:rsidRPr="00CD174B" w:rsidRDefault="00CD174B" w:rsidP="00CD174B">
      <w:pPr>
        <w:widowControl w:val="0"/>
        <w:numPr>
          <w:ilvl w:val="0"/>
          <w:numId w:val="7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Принципы и техника препарирования кариозных полостей </w:t>
      </w:r>
      <w:r w:rsidRPr="00CD174B">
        <w:rPr>
          <w:b w:val="0"/>
          <w:lang w:val="en-US"/>
        </w:rPr>
        <w:t>I</w:t>
      </w:r>
      <w:r w:rsidRPr="00CD174B">
        <w:rPr>
          <w:b w:val="0"/>
        </w:rPr>
        <w:t xml:space="preserve"> класса по </w:t>
      </w:r>
      <w:proofErr w:type="spellStart"/>
      <w:r w:rsidRPr="00CD174B">
        <w:rPr>
          <w:b w:val="0"/>
        </w:rPr>
        <w:t>Блэку</w:t>
      </w:r>
      <w:proofErr w:type="spellEnd"/>
      <w:r w:rsidRPr="00CD174B">
        <w:rPr>
          <w:b w:val="0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19. Способы и средства изоляции зуба от слюны (коффердам, </w:t>
      </w:r>
      <w:proofErr w:type="spellStart"/>
      <w:r w:rsidRPr="00CD174B">
        <w:rPr>
          <w:b w:val="0"/>
        </w:rPr>
        <w:t>рабердам</w:t>
      </w:r>
      <w:proofErr w:type="spellEnd"/>
      <w:r w:rsidRPr="00CD174B">
        <w:rPr>
          <w:b w:val="0"/>
        </w:rPr>
        <w:t xml:space="preserve">,              </w:t>
      </w:r>
      <w:proofErr w:type="spellStart"/>
      <w:r w:rsidRPr="00CD174B">
        <w:rPr>
          <w:b w:val="0"/>
        </w:rPr>
        <w:t>слюноотсос</w:t>
      </w:r>
      <w:proofErr w:type="spellEnd"/>
      <w:r w:rsidRPr="00CD174B">
        <w:rPr>
          <w:b w:val="0"/>
        </w:rPr>
        <w:t>, ватные валики). Методика применения.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20.    Методы обследования стоматологического больного: жалобы, анамнез, внешний осмотр, осмотр полости рта, обследование зубов, зубных рядов, пародонта.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21.  Принципы и техника препарирования кариозных полостей </w:t>
      </w:r>
      <w:r w:rsidRPr="00CD174B">
        <w:rPr>
          <w:b w:val="0"/>
          <w:lang w:val="en-US"/>
        </w:rPr>
        <w:t>I</w:t>
      </w:r>
      <w:r w:rsidRPr="00CD174B">
        <w:rPr>
          <w:b w:val="0"/>
        </w:rPr>
        <w:t xml:space="preserve"> класса по </w:t>
      </w:r>
      <w:proofErr w:type="spellStart"/>
      <w:r w:rsidRPr="00CD174B">
        <w:rPr>
          <w:b w:val="0"/>
        </w:rPr>
        <w:t>Блэку</w:t>
      </w:r>
      <w:proofErr w:type="spellEnd"/>
      <w:r w:rsidRPr="00CD174B">
        <w:rPr>
          <w:b w:val="0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22.  Принципы и техника препарирования кариозных полостей </w:t>
      </w:r>
      <w:r w:rsidRPr="00CD174B">
        <w:rPr>
          <w:b w:val="0"/>
          <w:lang w:val="en-US"/>
        </w:rPr>
        <w:t>II</w:t>
      </w:r>
      <w:r w:rsidRPr="00CD174B">
        <w:rPr>
          <w:b w:val="0"/>
        </w:rPr>
        <w:t xml:space="preserve"> класса по </w:t>
      </w:r>
      <w:proofErr w:type="spellStart"/>
      <w:r w:rsidRPr="00CD174B">
        <w:rPr>
          <w:b w:val="0"/>
        </w:rPr>
        <w:t>Блэку</w:t>
      </w:r>
      <w:proofErr w:type="spellEnd"/>
      <w:r w:rsidRPr="00CD174B">
        <w:rPr>
          <w:b w:val="0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23.   Принципы и техника препарирования кариозных полостей </w:t>
      </w:r>
      <w:r w:rsidRPr="00CD174B">
        <w:rPr>
          <w:b w:val="0"/>
          <w:lang w:val="en-US"/>
        </w:rPr>
        <w:t>III</w:t>
      </w:r>
      <w:r w:rsidRPr="00CD174B">
        <w:rPr>
          <w:b w:val="0"/>
        </w:rPr>
        <w:t xml:space="preserve"> класса по </w:t>
      </w:r>
      <w:proofErr w:type="spellStart"/>
      <w:r w:rsidRPr="00CD174B">
        <w:rPr>
          <w:b w:val="0"/>
        </w:rPr>
        <w:t>Блэку</w:t>
      </w:r>
      <w:proofErr w:type="spellEnd"/>
      <w:r w:rsidRPr="00CD174B">
        <w:rPr>
          <w:b w:val="0"/>
        </w:rPr>
        <w:t xml:space="preserve"> различных групп зубов. Особенности препарирования кариозных </w:t>
      </w:r>
      <w:r w:rsidRPr="00CD174B">
        <w:rPr>
          <w:b w:val="0"/>
        </w:rPr>
        <w:lastRenderedPageBreak/>
        <w:t>полостей под различные пломбировочные материалы.</w:t>
      </w:r>
    </w:p>
    <w:p w:rsidR="00CD174B" w:rsidRPr="00CD174B" w:rsidRDefault="00CD174B" w:rsidP="00CD174B">
      <w:pPr>
        <w:widowControl w:val="0"/>
        <w:numPr>
          <w:ilvl w:val="0"/>
          <w:numId w:val="8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Препарирование системы корневых каналов. Подготовка корневых каналов к пломбированию в зависимости от патологии и топографии. Ирригация. </w:t>
      </w:r>
      <w:proofErr w:type="spellStart"/>
      <w:r w:rsidRPr="00CD174B">
        <w:rPr>
          <w:b w:val="0"/>
        </w:rPr>
        <w:t>Обтурация</w:t>
      </w:r>
      <w:proofErr w:type="spellEnd"/>
      <w:r w:rsidRPr="00CD174B">
        <w:rPr>
          <w:b w:val="0"/>
        </w:rPr>
        <w:t xml:space="preserve"> системы корневых каналов. Оценка результатов эндодонтического лечения.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25.   Принципы и техника препарирования кариозных полостей </w:t>
      </w:r>
      <w:r w:rsidRPr="00CD174B">
        <w:rPr>
          <w:b w:val="0"/>
          <w:lang w:val="en-US"/>
        </w:rPr>
        <w:t>IV</w:t>
      </w:r>
      <w:r w:rsidRPr="00CD174B">
        <w:rPr>
          <w:b w:val="0"/>
        </w:rPr>
        <w:t xml:space="preserve"> класса по </w:t>
      </w:r>
      <w:proofErr w:type="spellStart"/>
      <w:r w:rsidRPr="00CD174B">
        <w:rPr>
          <w:b w:val="0"/>
        </w:rPr>
        <w:t>Блэку</w:t>
      </w:r>
      <w:proofErr w:type="spellEnd"/>
      <w:r w:rsidRPr="00CD174B">
        <w:rPr>
          <w:b w:val="0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26.  Принципы и техника препарирования кариозных полостей </w:t>
      </w:r>
      <w:r w:rsidRPr="00CD174B">
        <w:rPr>
          <w:b w:val="0"/>
          <w:lang w:val="en-US"/>
        </w:rPr>
        <w:t>V</w:t>
      </w:r>
      <w:r w:rsidRPr="00CD174B">
        <w:rPr>
          <w:b w:val="0"/>
        </w:rPr>
        <w:t xml:space="preserve"> класса по </w:t>
      </w:r>
      <w:proofErr w:type="spellStart"/>
      <w:r w:rsidRPr="00CD174B">
        <w:rPr>
          <w:b w:val="0"/>
        </w:rPr>
        <w:t>Блэку</w:t>
      </w:r>
      <w:proofErr w:type="spellEnd"/>
      <w:r w:rsidRPr="00CD174B">
        <w:rPr>
          <w:b w:val="0"/>
        </w:rPr>
        <w:t xml:space="preserve"> различных групп зубов. Особенности препарирования кариозных полостей под различные пломбировочные материалы.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27.    Инструменты, ошибки, осложнения при препарировании кариозных полостей.</w:t>
      </w:r>
    </w:p>
    <w:p w:rsidR="00CD174B" w:rsidRPr="00CD174B" w:rsidRDefault="00CD174B" w:rsidP="00CD174B">
      <w:pPr>
        <w:widowControl w:val="0"/>
        <w:numPr>
          <w:ilvl w:val="0"/>
          <w:numId w:val="9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Методика эндодонтических манипуляций в резцах, клыках, </w:t>
      </w:r>
      <w:proofErr w:type="spellStart"/>
      <w:r w:rsidRPr="00CD174B">
        <w:rPr>
          <w:b w:val="0"/>
        </w:rPr>
        <w:t>премолярах</w:t>
      </w:r>
      <w:proofErr w:type="spellEnd"/>
      <w:r w:rsidRPr="00CD174B">
        <w:rPr>
          <w:b w:val="0"/>
        </w:rPr>
        <w:t xml:space="preserve">, молярах нижней челюсти. Инструменты для прохождения корневого канала. Определение рабочей длины корневых каналов в различных группах зубов. </w:t>
      </w:r>
    </w:p>
    <w:p w:rsidR="00CD174B" w:rsidRPr="00CD174B" w:rsidRDefault="00CD174B" w:rsidP="00CD174B">
      <w:pPr>
        <w:widowControl w:val="0"/>
        <w:numPr>
          <w:ilvl w:val="0"/>
          <w:numId w:val="9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Методы пломбирования корневых каналов. </w:t>
      </w:r>
      <w:proofErr w:type="spellStart"/>
      <w:r w:rsidRPr="00CD174B">
        <w:rPr>
          <w:b w:val="0"/>
        </w:rPr>
        <w:t>Импрегнационные</w:t>
      </w:r>
      <w:proofErr w:type="spellEnd"/>
      <w:r w:rsidRPr="00CD174B">
        <w:rPr>
          <w:b w:val="0"/>
        </w:rPr>
        <w:t xml:space="preserve">, физические методы лечения проблемных корневых каналов. Особенности реакции костной ткани на пломбирование. Оценка результатов эндодонтического лечения. </w:t>
      </w:r>
    </w:p>
    <w:p w:rsidR="00CD174B" w:rsidRPr="00CD174B" w:rsidRDefault="00CD174B" w:rsidP="00CD174B">
      <w:pPr>
        <w:widowControl w:val="0"/>
        <w:numPr>
          <w:ilvl w:val="0"/>
          <w:numId w:val="9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Методы восстановления анатомической формы, функции, эстетики зуба пломбировочными материалами.</w:t>
      </w:r>
    </w:p>
    <w:p w:rsidR="00CD174B" w:rsidRPr="00CD174B" w:rsidRDefault="00CD174B" w:rsidP="00CD174B">
      <w:pPr>
        <w:widowControl w:val="0"/>
        <w:numPr>
          <w:ilvl w:val="0"/>
          <w:numId w:val="9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Методика эндодонтических манипуляций в резцах, клыках, </w:t>
      </w:r>
      <w:proofErr w:type="spellStart"/>
      <w:r w:rsidRPr="00CD174B">
        <w:rPr>
          <w:b w:val="0"/>
        </w:rPr>
        <w:t>премолярах</w:t>
      </w:r>
      <w:proofErr w:type="spellEnd"/>
      <w:r w:rsidRPr="00CD174B">
        <w:rPr>
          <w:b w:val="0"/>
        </w:rPr>
        <w:t>, молярах верхней челюсти. Определение рабочей длины корневых каналов. Инструменты для удаления пульпы и путридных масс и пломбирования корневого канала.</w:t>
      </w:r>
    </w:p>
    <w:p w:rsidR="00CD174B" w:rsidRPr="00CD174B" w:rsidRDefault="00CD174B" w:rsidP="00CD174B">
      <w:pPr>
        <w:widowControl w:val="0"/>
        <w:numPr>
          <w:ilvl w:val="0"/>
          <w:numId w:val="9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Пломбирование, реставрация, реконструкция. Факторы, влияющие на долговечность пломбы. Возможные ошибки в процессе пломбирования.</w:t>
      </w:r>
    </w:p>
    <w:p w:rsidR="00CD174B" w:rsidRPr="00CD174B" w:rsidRDefault="00CD174B" w:rsidP="00CD174B">
      <w:pPr>
        <w:widowControl w:val="0"/>
        <w:numPr>
          <w:ilvl w:val="0"/>
          <w:numId w:val="9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Ошибки и осложнения при эндодонтическом лечении. Методы их предупреждения и устранения. </w:t>
      </w:r>
    </w:p>
    <w:p w:rsidR="00CD174B" w:rsidRPr="00CD174B" w:rsidRDefault="00CD174B" w:rsidP="00CD174B">
      <w:pPr>
        <w:widowControl w:val="0"/>
        <w:numPr>
          <w:ilvl w:val="0"/>
          <w:numId w:val="9"/>
        </w:numPr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Зубные отложения, их разновидности: мягкий зубной налет, зубная бляшка, над- и </w:t>
      </w:r>
      <w:proofErr w:type="spellStart"/>
      <w:r w:rsidRPr="00CD174B">
        <w:rPr>
          <w:b w:val="0"/>
        </w:rPr>
        <w:t>поддесневой</w:t>
      </w:r>
      <w:proofErr w:type="spellEnd"/>
      <w:r w:rsidRPr="00CD174B">
        <w:rPr>
          <w:b w:val="0"/>
        </w:rPr>
        <w:t xml:space="preserve"> зубной камень.  </w:t>
      </w:r>
    </w:p>
    <w:p w:rsidR="00CD174B" w:rsidRPr="00CD174B" w:rsidRDefault="00CD174B" w:rsidP="00CD174B">
      <w:pPr>
        <w:widowControl w:val="0"/>
        <w:tabs>
          <w:tab w:val="left" w:pos="720"/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35.  Методика проведения </w:t>
      </w:r>
      <w:proofErr w:type="spellStart"/>
      <w:r w:rsidRPr="00CD174B">
        <w:rPr>
          <w:b w:val="0"/>
        </w:rPr>
        <w:t>торусальной</w:t>
      </w:r>
      <w:proofErr w:type="spellEnd"/>
      <w:r w:rsidRPr="00CD174B">
        <w:rPr>
          <w:b w:val="0"/>
        </w:rPr>
        <w:t xml:space="preserve"> анестезия. Выключение щечного нерва и язычного нервов.</w:t>
      </w:r>
    </w:p>
    <w:p w:rsidR="00CD174B" w:rsidRPr="00CD174B" w:rsidRDefault="00CD174B" w:rsidP="00CD174B">
      <w:pPr>
        <w:widowControl w:val="0"/>
        <w:tabs>
          <w:tab w:val="left" w:pos="720"/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>36.     Методика проведения ментальной анестезии (</w:t>
      </w:r>
      <w:proofErr w:type="spellStart"/>
      <w:r w:rsidRPr="00CD174B">
        <w:rPr>
          <w:b w:val="0"/>
        </w:rPr>
        <w:t>внутриротовая</w:t>
      </w:r>
      <w:proofErr w:type="spellEnd"/>
      <w:r w:rsidRPr="00CD174B">
        <w:rPr>
          <w:b w:val="0"/>
        </w:rPr>
        <w:t xml:space="preserve"> и </w:t>
      </w:r>
      <w:proofErr w:type="spellStart"/>
      <w:r w:rsidRPr="00CD174B">
        <w:rPr>
          <w:b w:val="0"/>
        </w:rPr>
        <w:t>внеротовая</w:t>
      </w:r>
      <w:proofErr w:type="spellEnd"/>
      <w:r w:rsidRPr="00CD174B">
        <w:rPr>
          <w:b w:val="0"/>
        </w:rPr>
        <w:t>).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37.   Местные осложнения (повреждения нервов и сосудов, мышц, инфицирование, </w:t>
      </w:r>
      <w:proofErr w:type="spellStart"/>
      <w:r w:rsidRPr="00CD174B">
        <w:rPr>
          <w:b w:val="0"/>
        </w:rPr>
        <w:t>постинъекционное</w:t>
      </w:r>
      <w:proofErr w:type="spellEnd"/>
      <w:r w:rsidRPr="00CD174B">
        <w:rPr>
          <w:b w:val="0"/>
        </w:rPr>
        <w:t xml:space="preserve"> сведение челюстей) при местном обезболивании. Профилактика и лечение осложнений.  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38.  Документация в клинике терапевтической стоматологии. Медицинская карта стоматологического больного.  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39.   Местные анестетики и медикаментозные средства, применяемые для местного обезболивания. </w:t>
      </w:r>
    </w:p>
    <w:p w:rsidR="00CD174B" w:rsidRPr="00CD174B" w:rsidRDefault="00CD174B" w:rsidP="00CD174B">
      <w:pPr>
        <w:widowControl w:val="0"/>
        <w:tabs>
          <w:tab w:val="left" w:pos="1260"/>
          <w:tab w:val="left" w:pos="1620"/>
          <w:tab w:val="left" w:pos="1800"/>
        </w:tabs>
        <w:autoSpaceDE w:val="0"/>
        <w:autoSpaceDN w:val="0"/>
        <w:adjustRightInd w:val="0"/>
        <w:spacing w:line="235" w:lineRule="auto"/>
        <w:ind w:left="1260" w:hanging="551"/>
        <w:jc w:val="both"/>
        <w:rPr>
          <w:b w:val="0"/>
        </w:rPr>
      </w:pPr>
      <w:r w:rsidRPr="00CD174B">
        <w:rPr>
          <w:b w:val="0"/>
        </w:rPr>
        <w:t xml:space="preserve">40.  Инфильтрационное обезболивание на верхней и нижней челюсти. Методика </w:t>
      </w:r>
      <w:proofErr w:type="spellStart"/>
      <w:r w:rsidRPr="00CD174B">
        <w:rPr>
          <w:b w:val="0"/>
        </w:rPr>
        <w:t>внутрипульпарной</w:t>
      </w:r>
      <w:proofErr w:type="spellEnd"/>
      <w:r w:rsidRPr="00CD174B">
        <w:rPr>
          <w:b w:val="0"/>
        </w:rPr>
        <w:t xml:space="preserve"> анестезии.</w:t>
      </w:r>
    </w:p>
    <w:p w:rsidR="00DA2473" w:rsidRPr="00DA2473" w:rsidRDefault="00DA2473" w:rsidP="00DA2473">
      <w:pPr>
        <w:ind w:right="282"/>
        <w:jc w:val="both"/>
        <w:rPr>
          <w:b w:val="0"/>
          <w:sz w:val="24"/>
        </w:rPr>
      </w:pPr>
      <w:r w:rsidRPr="00DA2473">
        <w:rPr>
          <w:b w:val="0"/>
          <w:sz w:val="24"/>
        </w:rPr>
        <w:lastRenderedPageBreak/>
        <w:t>5.  УЧЕБНО-ИССЛЕДОВАТЕЛЬСКАЯ РАБОТА СТУДЕНТА</w:t>
      </w:r>
    </w:p>
    <w:p w:rsidR="00DA2473" w:rsidRPr="00DA2473" w:rsidRDefault="00DA2473" w:rsidP="00DA2473">
      <w:pPr>
        <w:ind w:right="282"/>
        <w:jc w:val="both"/>
        <w:rPr>
          <w:b w:val="0"/>
          <w:sz w:val="24"/>
        </w:rPr>
      </w:pPr>
      <w:r w:rsidRPr="00DA2473">
        <w:rPr>
          <w:b w:val="0"/>
          <w:sz w:val="24"/>
        </w:rPr>
        <w:t xml:space="preserve">Основная  цель  научно-исследовательской  работы  студентов  –  привить  способность самостоятельного решения проблемных задач возрастающего  уровня сложности. Студенты проходят этапы  становления  исследовательского  процесса  путем  написания  реферативных  сообщений, основанных  на  изучении  литературных  источников,  проводят  клинико-статистические  работы  на основе  анализа  историй  болезни  в  поликлинике,  а  также  могут  проводить  клинические  и экспериментальные исследования поискового </w:t>
      </w:r>
      <w:proofErr w:type="spellStart"/>
      <w:r w:rsidRPr="00DA2473">
        <w:rPr>
          <w:b w:val="0"/>
          <w:sz w:val="24"/>
        </w:rPr>
        <w:t>характера</w:t>
      </w:r>
      <w:proofErr w:type="gramStart"/>
      <w:r w:rsidRPr="00DA2473">
        <w:rPr>
          <w:b w:val="0"/>
          <w:sz w:val="24"/>
        </w:rPr>
        <w:t>.И</w:t>
      </w:r>
      <w:proofErr w:type="gramEnd"/>
      <w:r w:rsidRPr="00DA2473">
        <w:rPr>
          <w:b w:val="0"/>
          <w:sz w:val="24"/>
        </w:rPr>
        <w:t>тогом</w:t>
      </w:r>
      <w:proofErr w:type="spellEnd"/>
      <w:r w:rsidRPr="00DA2473">
        <w:rPr>
          <w:b w:val="0"/>
          <w:sz w:val="24"/>
        </w:rPr>
        <w:t xml:space="preserve">  работы  студента  должен  быть  либо  реферативный,  либо  научный  доклад  на конференции  по  итогам  практики.  Научный  доклад  может  быть  представлен  на  заседание  </w:t>
      </w:r>
      <w:proofErr w:type="spellStart"/>
      <w:r w:rsidRPr="00DA2473">
        <w:rPr>
          <w:b w:val="0"/>
          <w:sz w:val="24"/>
        </w:rPr>
        <w:t>СНОкафедры</w:t>
      </w:r>
      <w:proofErr w:type="spellEnd"/>
      <w:r w:rsidRPr="00DA2473">
        <w:rPr>
          <w:b w:val="0"/>
          <w:sz w:val="24"/>
        </w:rPr>
        <w:t xml:space="preserve"> или оформлен на конкурс студенческих научных работ.</w:t>
      </w:r>
    </w:p>
    <w:p w:rsidR="00293EED" w:rsidRDefault="00293EED" w:rsidP="00CD174B">
      <w:pPr>
        <w:tabs>
          <w:tab w:val="left" w:pos="915"/>
        </w:tabs>
        <w:rPr>
          <w:b w:val="0"/>
          <w:szCs w:val="32"/>
        </w:rPr>
      </w:pPr>
    </w:p>
    <w:p w:rsidR="00293EED" w:rsidRDefault="00293EED" w:rsidP="00293EED">
      <w:pPr>
        <w:rPr>
          <w:szCs w:val="32"/>
        </w:rPr>
      </w:pPr>
    </w:p>
    <w:p w:rsidR="00293EED" w:rsidRDefault="00293EED" w:rsidP="00293EED">
      <w:pPr>
        <w:rPr>
          <w:szCs w:val="32"/>
        </w:rPr>
      </w:pPr>
    </w:p>
    <w:p w:rsidR="00293EED" w:rsidRPr="00293EED" w:rsidRDefault="00293EED" w:rsidP="00293EED">
      <w:pPr>
        <w:rPr>
          <w:b w:val="0"/>
          <w:sz w:val="24"/>
        </w:rPr>
      </w:pPr>
      <w:r w:rsidRPr="00293EED">
        <w:rPr>
          <w:b w:val="0"/>
          <w:color w:val="000000"/>
          <w:sz w:val="24"/>
          <w:shd w:val="clear" w:color="auto" w:fill="FFFFFF"/>
        </w:rPr>
        <w:t>Т</w:t>
      </w:r>
      <w:r>
        <w:rPr>
          <w:b w:val="0"/>
          <w:color w:val="000000"/>
          <w:sz w:val="24"/>
          <w:shd w:val="clear" w:color="auto" w:fill="FFFFFF"/>
        </w:rPr>
        <w:t>емы</w:t>
      </w:r>
      <w:r w:rsidRPr="00293EED">
        <w:rPr>
          <w:b w:val="0"/>
          <w:color w:val="000000"/>
          <w:sz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hd w:val="clear" w:color="auto" w:fill="FFFFFF"/>
        </w:rPr>
        <w:t xml:space="preserve">рефератов по </w:t>
      </w:r>
      <w:r w:rsidRPr="00293EED">
        <w:rPr>
          <w:b w:val="0"/>
          <w:color w:val="000000"/>
          <w:sz w:val="24"/>
          <w:shd w:val="clear" w:color="auto" w:fill="FFFFFF"/>
        </w:rPr>
        <w:t>УИРС: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1.Современный эндодонтический инструментарий.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2.Альтернативные способы препарирования кариозных полостей.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 xml:space="preserve">3.Современные методы </w:t>
      </w:r>
      <w:proofErr w:type="spellStart"/>
      <w:r w:rsidRPr="00293EED">
        <w:rPr>
          <w:b w:val="0"/>
          <w:color w:val="000000"/>
          <w:sz w:val="24"/>
          <w:shd w:val="clear" w:color="auto" w:fill="FFFFFF"/>
        </w:rPr>
        <w:t>премедикации</w:t>
      </w:r>
      <w:proofErr w:type="spellEnd"/>
      <w:r w:rsidRPr="00293EED">
        <w:rPr>
          <w:b w:val="0"/>
          <w:color w:val="000000"/>
          <w:sz w:val="24"/>
          <w:shd w:val="clear" w:color="auto" w:fill="FFFFFF"/>
        </w:rPr>
        <w:t xml:space="preserve"> и обезболивания  при лечении осложненного и неосложненного кариеса.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4.Способы изоляции в терапевтической стоматологии.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5.Концепции эстетического пломбирования зубов.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6.Методы лечения пульпита.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7.Методы лечения деструктивных форм периодонтита.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8.Современные методики инструментальной обработки корневых каналов.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9.Результаты пломбирования корневых каналов различными пломбировочными материалами.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10.Ирригация корневых каналов: приспособления, препараты.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11.Ультразвук в терапевтической стоматологии.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12.Нанотехнологии в терапевтической стоматологии.</w:t>
      </w:r>
      <w:r w:rsidRPr="00293EED">
        <w:rPr>
          <w:b w:val="0"/>
          <w:color w:val="000000"/>
          <w:sz w:val="24"/>
        </w:rPr>
        <w:br/>
      </w:r>
      <w:r w:rsidRPr="00293EED">
        <w:rPr>
          <w:b w:val="0"/>
          <w:color w:val="000000"/>
          <w:sz w:val="24"/>
          <w:shd w:val="clear" w:color="auto" w:fill="FFFFFF"/>
        </w:rPr>
        <w:t>13.Рентгендиагностика в стоматологии.</w:t>
      </w:r>
    </w:p>
    <w:p w:rsidR="00293EED" w:rsidRDefault="00293EED" w:rsidP="00293EED">
      <w:pPr>
        <w:rPr>
          <w:b w:val="0"/>
          <w:szCs w:val="32"/>
        </w:rPr>
      </w:pPr>
    </w:p>
    <w:p w:rsidR="00293EED" w:rsidRPr="00293EED" w:rsidRDefault="00293EED" w:rsidP="00293EED">
      <w:pPr>
        <w:rPr>
          <w:szCs w:val="32"/>
        </w:rPr>
      </w:pPr>
    </w:p>
    <w:p w:rsidR="00293EED" w:rsidRDefault="00293EED" w:rsidP="00293EED">
      <w:pPr>
        <w:rPr>
          <w:szCs w:val="32"/>
        </w:rPr>
      </w:pPr>
    </w:p>
    <w:p w:rsidR="00293EED" w:rsidRPr="00293EED" w:rsidRDefault="00293EED" w:rsidP="00293EED">
      <w:pPr>
        <w:ind w:right="282"/>
        <w:jc w:val="both"/>
        <w:rPr>
          <w:b w:val="0"/>
          <w:sz w:val="24"/>
        </w:rPr>
      </w:pPr>
      <w:r w:rsidRPr="00293EED">
        <w:rPr>
          <w:b w:val="0"/>
          <w:sz w:val="24"/>
        </w:rPr>
        <w:t xml:space="preserve">За время прохождения практики каждый студент выполняет научно-исследовательскую работу по заданной теме. Тематика подбирается в зависимости от условий прохождения </w:t>
      </w:r>
      <w:proofErr w:type="spellStart"/>
      <w:r w:rsidRPr="00293EED">
        <w:rPr>
          <w:b w:val="0"/>
          <w:sz w:val="24"/>
        </w:rPr>
        <w:t>практики</w:t>
      </w:r>
      <w:proofErr w:type="gramStart"/>
      <w:r w:rsidRPr="00293EED">
        <w:rPr>
          <w:b w:val="0"/>
          <w:sz w:val="24"/>
        </w:rPr>
        <w:t>.В</w:t>
      </w:r>
      <w:proofErr w:type="gramEnd"/>
      <w:r w:rsidRPr="00293EED">
        <w:rPr>
          <w:b w:val="0"/>
          <w:sz w:val="24"/>
        </w:rPr>
        <w:t>ыполненное</w:t>
      </w:r>
      <w:proofErr w:type="spellEnd"/>
      <w:r w:rsidRPr="00293EED">
        <w:rPr>
          <w:b w:val="0"/>
          <w:sz w:val="24"/>
        </w:rPr>
        <w:t xml:space="preserve">  студентом  исследование  оформляется  в  виде  доклада  с  соответствующими графиками  и иллюстрациями.  При  выполнении  задания  студент  пользуется  помощью  ответственного работника  (работа  с  архивом  амбулаторных  и  </w:t>
      </w:r>
      <w:proofErr w:type="spellStart"/>
      <w:r w:rsidRPr="00293EED">
        <w:rPr>
          <w:b w:val="0"/>
          <w:sz w:val="24"/>
        </w:rPr>
        <w:t>санационных</w:t>
      </w:r>
      <w:proofErr w:type="spellEnd"/>
      <w:r w:rsidRPr="00293EED">
        <w:rPr>
          <w:b w:val="0"/>
          <w:sz w:val="24"/>
        </w:rPr>
        <w:t xml:space="preserve">  карт,  историй  болезни  и  др.),  и преподаватели,  проверяющие  ход  практики,  консультируют  студентов.  Доклады  по  НИРС представляются вместе с дневником и лучшие заслушиваются на заседаниях СНО кафедры.</w:t>
      </w:r>
    </w:p>
    <w:p w:rsidR="00293EED" w:rsidRDefault="00293EED" w:rsidP="00293EED">
      <w:pPr>
        <w:rPr>
          <w:b w:val="0"/>
          <w:szCs w:val="32"/>
        </w:rPr>
      </w:pPr>
    </w:p>
    <w:p w:rsidR="00293EED" w:rsidRPr="00293EED" w:rsidRDefault="00293EED" w:rsidP="00293EED">
      <w:pPr>
        <w:rPr>
          <w:szCs w:val="32"/>
        </w:rPr>
      </w:pPr>
    </w:p>
    <w:p w:rsidR="00293EED" w:rsidRPr="00293EED" w:rsidRDefault="00293EED" w:rsidP="00293EED">
      <w:pPr>
        <w:rPr>
          <w:szCs w:val="32"/>
        </w:rPr>
      </w:pPr>
    </w:p>
    <w:p w:rsidR="00293EED" w:rsidRDefault="00293EED" w:rsidP="00293EED">
      <w:pPr>
        <w:rPr>
          <w:szCs w:val="32"/>
        </w:rPr>
      </w:pPr>
    </w:p>
    <w:p w:rsidR="00293EED" w:rsidRPr="00293EED" w:rsidRDefault="00293EED" w:rsidP="00293EED">
      <w:pPr>
        <w:ind w:right="282"/>
        <w:jc w:val="both"/>
        <w:rPr>
          <w:b w:val="0"/>
          <w:sz w:val="24"/>
        </w:rPr>
      </w:pPr>
      <w:r w:rsidRPr="00293EED">
        <w:rPr>
          <w:b w:val="0"/>
          <w:sz w:val="24"/>
        </w:rPr>
        <w:t>6.  САНИТАРНО-ПРОСВЕТИТЕЛЬНАЯ РАБОТА</w:t>
      </w:r>
    </w:p>
    <w:p w:rsidR="00293EED" w:rsidRPr="00293EED" w:rsidRDefault="00293EED" w:rsidP="00293EED">
      <w:pPr>
        <w:ind w:right="282"/>
        <w:jc w:val="both"/>
        <w:rPr>
          <w:b w:val="0"/>
          <w:sz w:val="24"/>
        </w:rPr>
      </w:pPr>
      <w:r w:rsidRPr="00293EED">
        <w:rPr>
          <w:b w:val="0"/>
          <w:sz w:val="24"/>
        </w:rPr>
        <w:t>По  санитарно-просветительной  тематике  каждый  студент  во  время  производственной практики читает  лекции или проводит  беседу на стоматологическую или общемедицинскую тему, принимает  участие  в  выпуске  санитарного  бюллетеня.  Особенностью  этой  работы  при прохождении практики по стоматологии детского возраста являются беседы с детьми в школах и детских  садах,  а  также  с  родителями  и  воспитателями  в  детских  дошкольных  учреждениях  и  на приеме в стоматологических поликлиниках.</w:t>
      </w:r>
    </w:p>
    <w:p w:rsidR="00C95E0F" w:rsidRDefault="00C95E0F" w:rsidP="00293EED">
      <w:pPr>
        <w:rPr>
          <w:b w:val="0"/>
          <w:szCs w:val="32"/>
        </w:rPr>
      </w:pPr>
    </w:p>
    <w:p w:rsidR="00293EED" w:rsidRPr="00E404F7" w:rsidRDefault="00293EED" w:rsidP="00293EED">
      <w:pPr>
        <w:ind w:right="282"/>
        <w:jc w:val="both"/>
        <w:rPr>
          <w:b w:val="0"/>
          <w:sz w:val="24"/>
          <w:u w:val="single"/>
        </w:rPr>
      </w:pPr>
      <w:r w:rsidRPr="00E404F7">
        <w:rPr>
          <w:sz w:val="24"/>
          <w:u w:val="single"/>
        </w:rPr>
        <w:lastRenderedPageBreak/>
        <w:t>Примерная тематика санитарно-просветительных лекций и бесед</w:t>
      </w:r>
      <w:r>
        <w:rPr>
          <w:sz w:val="24"/>
          <w:u w:val="single"/>
        </w:rPr>
        <w:t>:</w:t>
      </w:r>
    </w:p>
    <w:p w:rsidR="00293EED" w:rsidRPr="00293EED" w:rsidRDefault="00293EED" w:rsidP="00293EED">
      <w:pPr>
        <w:rPr>
          <w:b w:val="0"/>
          <w:sz w:val="24"/>
        </w:rPr>
      </w:pPr>
      <w:r>
        <w:rPr>
          <w:rFonts w:ascii="Tahoma" w:hAnsi="Tahoma" w:cs="Tahoma"/>
          <w:color w:val="000000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1.Значение зубов для организма.</w:t>
      </w:r>
      <w:r w:rsidRPr="00293EED">
        <w:rPr>
          <w:rStyle w:val="apple-converted-space"/>
          <w:rFonts w:ascii="Tahoma" w:hAnsi="Tahoma" w:cs="Tahoma"/>
          <w:b w:val="0"/>
          <w:color w:val="000000"/>
          <w:sz w:val="24"/>
          <w:shd w:val="clear" w:color="auto" w:fill="FFFFFF"/>
        </w:rPr>
        <w:t> 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2.Как предохранить зубы от кариеса?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3.Как влияют зубы на организм?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4.Гигиена полости рта.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5.Почему возникает зубная боль?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6.Что такое кариес зубов?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7.Санация полости рта и ее значение для здоровья.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8.Почему необходимо пломбировать зубы?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9.Профилактика кариеса зубов.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10.Что такое пульпит?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11.Осложнения, вызываемые заболеваниями зубов.</w:t>
      </w:r>
      <w:r w:rsidRPr="00293EED">
        <w:rPr>
          <w:rStyle w:val="apple-converted-space"/>
          <w:rFonts w:ascii="Tahoma" w:hAnsi="Tahoma" w:cs="Tahoma"/>
          <w:b w:val="0"/>
          <w:color w:val="000000"/>
          <w:sz w:val="24"/>
          <w:shd w:val="clear" w:color="auto" w:fill="FFFFFF"/>
        </w:rPr>
        <w:t> 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12.Как влияет режим дня и полноценное питание на зубы.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13.Зубы, их строение и значение.</w:t>
      </w:r>
      <w:r w:rsidRPr="00293EED">
        <w:rPr>
          <w:rFonts w:ascii="Tahoma" w:hAnsi="Tahoma" w:cs="Tahoma"/>
          <w:b w:val="0"/>
          <w:color w:val="000000"/>
          <w:sz w:val="24"/>
        </w:rPr>
        <w:br/>
      </w:r>
      <w:r w:rsidRPr="00293EED">
        <w:rPr>
          <w:rFonts w:ascii="Tahoma" w:hAnsi="Tahoma" w:cs="Tahoma"/>
          <w:b w:val="0"/>
          <w:color w:val="000000"/>
          <w:sz w:val="24"/>
          <w:shd w:val="clear" w:color="auto" w:fill="FFFFFF"/>
        </w:rPr>
        <w:t>14.Важность своевременного лечения зубов.</w:t>
      </w:r>
    </w:p>
    <w:p w:rsidR="00477AF6" w:rsidRDefault="00477AF6" w:rsidP="00293EED">
      <w:pPr>
        <w:rPr>
          <w:b w:val="0"/>
          <w:sz w:val="24"/>
          <w:szCs w:val="32"/>
        </w:rPr>
      </w:pPr>
    </w:p>
    <w:p w:rsidR="00477AF6" w:rsidRPr="00477AF6" w:rsidRDefault="00477AF6" w:rsidP="00477AF6">
      <w:pPr>
        <w:rPr>
          <w:sz w:val="24"/>
          <w:szCs w:val="32"/>
        </w:rPr>
      </w:pPr>
    </w:p>
    <w:p w:rsidR="00477AF6" w:rsidRPr="00477AF6" w:rsidRDefault="00477AF6" w:rsidP="00477AF6">
      <w:pPr>
        <w:rPr>
          <w:sz w:val="24"/>
          <w:szCs w:val="32"/>
        </w:rPr>
      </w:pPr>
    </w:p>
    <w:p w:rsidR="00477AF6" w:rsidRDefault="00477AF6" w:rsidP="00477AF6">
      <w:pPr>
        <w:rPr>
          <w:sz w:val="24"/>
          <w:szCs w:val="32"/>
        </w:rPr>
      </w:pPr>
    </w:p>
    <w:p w:rsidR="00477AF6" w:rsidRPr="00477AF6" w:rsidRDefault="002E532A" w:rsidP="00477AF6">
      <w:pPr>
        <w:keepNext/>
        <w:spacing w:line="360" w:lineRule="auto"/>
        <w:jc w:val="center"/>
        <w:outlineLvl w:val="2"/>
        <w:rPr>
          <w:bCs w:val="0"/>
          <w:sz w:val="23"/>
        </w:rPr>
      </w:pPr>
      <w:r>
        <w:rPr>
          <w:bCs w:val="0"/>
          <w:sz w:val="23"/>
        </w:rPr>
        <w:t xml:space="preserve">7. </w:t>
      </w:r>
      <w:r w:rsidR="00477AF6" w:rsidRPr="00477AF6">
        <w:rPr>
          <w:bCs w:val="0"/>
          <w:sz w:val="23"/>
        </w:rPr>
        <w:t xml:space="preserve">ПРИЛОЖЕНИЕ </w:t>
      </w:r>
      <w:r w:rsidR="00477AF6">
        <w:rPr>
          <w:bCs w:val="0"/>
          <w:sz w:val="23"/>
        </w:rPr>
        <w:t>1</w:t>
      </w:r>
    </w:p>
    <w:p w:rsidR="00477AF6" w:rsidRPr="00477AF6" w:rsidRDefault="00477AF6" w:rsidP="00477AF6">
      <w:pPr>
        <w:spacing w:line="360" w:lineRule="auto"/>
        <w:ind w:right="-52"/>
        <w:jc w:val="center"/>
        <w:rPr>
          <w:bCs w:val="0"/>
          <w:caps/>
          <w:sz w:val="23"/>
        </w:rPr>
      </w:pPr>
      <w:r w:rsidRPr="00477AF6">
        <w:rPr>
          <w:bCs w:val="0"/>
          <w:caps/>
          <w:sz w:val="23"/>
        </w:rPr>
        <w:t xml:space="preserve">Расчет длины зуба и корня по средним </w:t>
      </w:r>
    </w:p>
    <w:p w:rsidR="00477AF6" w:rsidRPr="00477AF6" w:rsidRDefault="00477AF6" w:rsidP="00477AF6">
      <w:pPr>
        <w:spacing w:line="360" w:lineRule="auto"/>
        <w:ind w:right="-52"/>
        <w:jc w:val="center"/>
        <w:rPr>
          <w:bCs w:val="0"/>
          <w:caps/>
          <w:sz w:val="23"/>
        </w:rPr>
      </w:pPr>
      <w:r w:rsidRPr="00477AF6">
        <w:rPr>
          <w:bCs w:val="0"/>
          <w:caps/>
          <w:sz w:val="23"/>
        </w:rPr>
        <w:t>значениям (</w:t>
      </w:r>
      <w:r w:rsidRPr="00477AF6">
        <w:rPr>
          <w:bCs w:val="0"/>
          <w:caps/>
          <w:sz w:val="23"/>
          <w:lang w:val="en-US"/>
        </w:rPr>
        <w:t>K</w:t>
      </w:r>
      <w:r w:rsidRPr="00477AF6">
        <w:rPr>
          <w:bCs w:val="0"/>
          <w:caps/>
          <w:sz w:val="23"/>
        </w:rPr>
        <w:t>-</w:t>
      </w:r>
      <w:r w:rsidRPr="00477AF6">
        <w:rPr>
          <w:bCs w:val="0"/>
          <w:sz w:val="23"/>
          <w:lang w:val="en-US"/>
        </w:rPr>
        <w:t>file</w:t>
      </w:r>
      <w:r w:rsidRPr="00477AF6">
        <w:rPr>
          <w:bCs w:val="0"/>
          <w:caps/>
          <w:sz w:val="23"/>
        </w:rPr>
        <w:t xml:space="preserve"> или </w:t>
      </w:r>
      <w:r w:rsidRPr="00477AF6">
        <w:rPr>
          <w:bCs w:val="0"/>
          <w:caps/>
          <w:sz w:val="23"/>
          <w:lang w:val="en-US"/>
        </w:rPr>
        <w:t>R</w:t>
      </w:r>
      <w:r w:rsidRPr="00477AF6">
        <w:rPr>
          <w:bCs w:val="0"/>
          <w:sz w:val="23"/>
          <w:lang w:val="en-US"/>
        </w:rPr>
        <w:t>eamer</w:t>
      </w:r>
      <w:r w:rsidRPr="00477AF6">
        <w:rPr>
          <w:bCs w:val="0"/>
          <w:caps/>
          <w:sz w:val="23"/>
        </w:rPr>
        <w:t xml:space="preserve"> с резиновым </w:t>
      </w:r>
    </w:p>
    <w:p w:rsidR="00477AF6" w:rsidRPr="00477AF6" w:rsidRDefault="00477AF6" w:rsidP="00477AF6">
      <w:pPr>
        <w:spacing w:line="360" w:lineRule="auto"/>
        <w:ind w:right="-52"/>
        <w:jc w:val="center"/>
        <w:rPr>
          <w:bCs w:val="0"/>
          <w:caps/>
          <w:sz w:val="23"/>
        </w:rPr>
      </w:pPr>
      <w:r w:rsidRPr="00477AF6">
        <w:rPr>
          <w:bCs w:val="0"/>
          <w:caps/>
          <w:sz w:val="23"/>
        </w:rPr>
        <w:t>ограничителем, эндодонтическая линейка, таблица средних значений)</w:t>
      </w:r>
    </w:p>
    <w:p w:rsidR="00477AF6" w:rsidRPr="00477AF6" w:rsidRDefault="00477AF6" w:rsidP="00477AF6">
      <w:pPr>
        <w:ind w:right="-52"/>
        <w:jc w:val="center"/>
        <w:rPr>
          <w:bCs w:val="0"/>
          <w:caps/>
          <w:sz w:val="23"/>
        </w:rPr>
      </w:pPr>
    </w:p>
    <w:tbl>
      <w:tblPr>
        <w:tblW w:w="6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77AF6" w:rsidRPr="00477AF6" w:rsidTr="00477AF6">
        <w:trPr>
          <w:trHeight w:hRule="exact" w:val="7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Верхняя челюсть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Длина корня, (мм)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13.3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12.9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18.1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14.6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14.5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13.8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13.8</w:t>
            </w:r>
          </w:p>
        </w:tc>
      </w:tr>
      <w:tr w:rsidR="00477AF6" w:rsidRPr="00477AF6" w:rsidTr="00477AF6">
        <w:trPr>
          <w:cantSplit/>
          <w:trHeight w:hRule="exact" w:val="4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Верхняя челюсть Длина зуба, (мм)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максимальная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27.5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25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29.7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23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23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18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</w:tr>
      <w:tr w:rsidR="00477AF6" w:rsidRPr="00477AF6" w:rsidTr="00477AF6">
        <w:trPr>
          <w:cantSplit/>
          <w:trHeight w:hRule="exact" w:val="42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средняя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25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23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27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21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22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22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21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</w:tr>
      <w:tr w:rsidR="00477AF6" w:rsidRPr="00477AF6" w:rsidTr="00477AF6">
        <w:trPr>
          <w:cantSplit/>
          <w:trHeight w:hRule="exact" w:val="40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минимальная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22.5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21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19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19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16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</w:tr>
      <w:tr w:rsidR="00477AF6" w:rsidRPr="00477AF6" w:rsidTr="00477AF6">
        <w:trPr>
          <w:trHeight w:hRule="exact" w:val="400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Порядковый номер зуба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3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5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6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7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8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</w:tr>
      <w:tr w:rsidR="00477AF6" w:rsidRPr="00477AF6" w:rsidTr="00477AF6">
        <w:trPr>
          <w:cantSplit/>
          <w:trHeight w:hRule="exact" w:val="4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Нижняя челюсть Длина зуба, (мм)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минимальная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19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23.5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19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16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</w:tr>
      <w:tr w:rsidR="00477AF6" w:rsidRPr="00477AF6" w:rsidTr="00477AF6">
        <w:trPr>
          <w:cantSplit/>
          <w:trHeight w:hRule="exact" w:val="40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средняя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21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22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26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22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22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22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21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18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</w:tr>
      <w:tr w:rsidR="00477AF6" w:rsidRPr="00477AF6" w:rsidTr="00477AF6">
        <w:trPr>
          <w:cantSplit/>
          <w:trHeight w:hRule="exact" w:val="486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максимальная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23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28.5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23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</w:tr>
      <w:tr w:rsidR="00477AF6" w:rsidRPr="00477AF6" w:rsidTr="00477AF6">
        <w:trPr>
          <w:trHeight w:hRule="exact" w:val="5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Нижняя челюсть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Длина корня, (мм)</w:t>
            </w:r>
          </w:p>
          <w:p w:rsidR="00477AF6" w:rsidRPr="00477AF6" w:rsidRDefault="00477AF6" w:rsidP="00477AF6">
            <w:pPr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2.0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13.9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14.9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14.7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15.6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14.8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14.3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  <w:r w:rsidRPr="00477AF6">
              <w:rPr>
                <w:b w:val="0"/>
                <w:sz w:val="17"/>
              </w:rPr>
              <w:t>14</w:t>
            </w:r>
          </w:p>
          <w:p w:rsidR="00477AF6" w:rsidRPr="00477AF6" w:rsidRDefault="00477AF6" w:rsidP="00477AF6">
            <w:pPr>
              <w:jc w:val="center"/>
              <w:rPr>
                <w:b w:val="0"/>
                <w:sz w:val="17"/>
              </w:rPr>
            </w:pPr>
          </w:p>
        </w:tc>
      </w:tr>
    </w:tbl>
    <w:p w:rsidR="00477AF6" w:rsidRPr="00477AF6" w:rsidRDefault="00477AF6" w:rsidP="00477AF6">
      <w:pPr>
        <w:spacing w:line="360" w:lineRule="auto"/>
        <w:ind w:right="-52"/>
        <w:jc w:val="center"/>
        <w:rPr>
          <w:b w:val="0"/>
          <w:sz w:val="23"/>
        </w:rPr>
      </w:pPr>
    </w:p>
    <w:p w:rsidR="00477AF6" w:rsidRPr="00477AF6" w:rsidRDefault="00477AF6" w:rsidP="00477AF6">
      <w:pPr>
        <w:spacing w:line="360" w:lineRule="auto"/>
        <w:ind w:left="40" w:firstLine="320"/>
        <w:jc w:val="both"/>
        <w:rPr>
          <w:b w:val="0"/>
          <w:sz w:val="23"/>
        </w:rPr>
      </w:pPr>
      <w:r w:rsidRPr="00477AF6">
        <w:rPr>
          <w:b w:val="0"/>
          <w:sz w:val="23"/>
        </w:rPr>
        <w:t>А. Рентгенологический метод основан на получении рентгеновского снимка с введенным в корневой канал эндодонтическим инструментом с резиновым ограничителем (</w:t>
      </w:r>
      <w:r w:rsidRPr="00477AF6">
        <w:rPr>
          <w:b w:val="0"/>
          <w:sz w:val="23"/>
          <w:lang w:val="en-US"/>
        </w:rPr>
        <w:t>Reamer</w:t>
      </w:r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K</w:t>
      </w:r>
      <w:r w:rsidRPr="00477AF6">
        <w:rPr>
          <w:b w:val="0"/>
          <w:sz w:val="23"/>
        </w:rPr>
        <w:t>-</w:t>
      </w:r>
      <w:r w:rsidRPr="00477AF6">
        <w:rPr>
          <w:b w:val="0"/>
          <w:sz w:val="23"/>
          <w:lang w:val="en-US"/>
        </w:rPr>
        <w:t>file</w:t>
      </w:r>
      <w:r w:rsidRPr="00477AF6">
        <w:rPr>
          <w:b w:val="0"/>
          <w:sz w:val="23"/>
        </w:rPr>
        <w:t>, корневая игла).</w:t>
      </w:r>
    </w:p>
    <w:p w:rsidR="00477AF6" w:rsidRDefault="00477AF6" w:rsidP="00477AF6">
      <w:pPr>
        <w:spacing w:line="360" w:lineRule="auto"/>
        <w:ind w:left="40" w:firstLine="320"/>
        <w:jc w:val="both"/>
        <w:rPr>
          <w:b w:val="0"/>
          <w:sz w:val="23"/>
        </w:rPr>
      </w:pPr>
      <w:r w:rsidRPr="00477AF6">
        <w:rPr>
          <w:b w:val="0"/>
          <w:sz w:val="23"/>
        </w:rPr>
        <w:t>Б. Электрометрический метод (апекс-локатор "</w:t>
      </w:r>
      <w:proofErr w:type="spellStart"/>
      <w:r w:rsidRPr="00477AF6">
        <w:rPr>
          <w:b w:val="0"/>
          <w:sz w:val="23"/>
          <w:lang w:val="en-US"/>
        </w:rPr>
        <w:t>Neosono</w:t>
      </w:r>
      <w:proofErr w:type="spellEnd"/>
      <w:r w:rsidRPr="00477AF6">
        <w:rPr>
          <w:b w:val="0"/>
          <w:sz w:val="23"/>
        </w:rPr>
        <w:t>", "</w:t>
      </w:r>
      <w:proofErr w:type="spellStart"/>
      <w:r w:rsidRPr="00477AF6">
        <w:rPr>
          <w:b w:val="0"/>
          <w:sz w:val="23"/>
          <w:lang w:val="en-US"/>
        </w:rPr>
        <w:t>Formatron</w:t>
      </w:r>
      <w:proofErr w:type="spellEnd"/>
      <w:r w:rsidRPr="00477AF6">
        <w:rPr>
          <w:b w:val="0"/>
          <w:sz w:val="23"/>
        </w:rPr>
        <w:t>-4", "</w:t>
      </w:r>
      <w:r w:rsidRPr="00477AF6">
        <w:rPr>
          <w:b w:val="0"/>
          <w:sz w:val="23"/>
          <w:lang w:val="en-US"/>
        </w:rPr>
        <w:t>Root</w:t>
      </w:r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ZX</w:t>
      </w:r>
      <w:r w:rsidRPr="00477AF6">
        <w:rPr>
          <w:b w:val="0"/>
          <w:sz w:val="23"/>
        </w:rPr>
        <w:t>" и др.).</w:t>
      </w:r>
    </w:p>
    <w:p w:rsidR="00477AF6" w:rsidRDefault="00477AF6" w:rsidP="00477AF6">
      <w:pPr>
        <w:spacing w:line="360" w:lineRule="auto"/>
        <w:ind w:left="40" w:firstLine="320"/>
        <w:jc w:val="both"/>
        <w:rPr>
          <w:b w:val="0"/>
          <w:sz w:val="23"/>
        </w:rPr>
      </w:pPr>
    </w:p>
    <w:p w:rsidR="00477AF6" w:rsidRPr="00477AF6" w:rsidRDefault="00477AF6" w:rsidP="00477AF6">
      <w:pPr>
        <w:keepNext/>
        <w:spacing w:line="360" w:lineRule="auto"/>
        <w:ind w:right="-12"/>
        <w:jc w:val="center"/>
        <w:outlineLvl w:val="2"/>
        <w:rPr>
          <w:bCs w:val="0"/>
          <w:caps/>
          <w:sz w:val="23"/>
        </w:rPr>
      </w:pPr>
      <w:r w:rsidRPr="00477AF6">
        <w:rPr>
          <w:bCs w:val="0"/>
          <w:caps/>
          <w:sz w:val="23"/>
        </w:rPr>
        <w:lastRenderedPageBreak/>
        <w:t xml:space="preserve">Приложение </w:t>
      </w:r>
      <w:r>
        <w:rPr>
          <w:bCs w:val="0"/>
          <w:caps/>
          <w:sz w:val="23"/>
        </w:rPr>
        <w:t>2</w:t>
      </w:r>
    </w:p>
    <w:p w:rsidR="00477AF6" w:rsidRPr="00477AF6" w:rsidRDefault="00477AF6" w:rsidP="00477AF6">
      <w:pPr>
        <w:spacing w:line="360" w:lineRule="auto"/>
        <w:ind w:right="-12"/>
        <w:jc w:val="center"/>
        <w:rPr>
          <w:bCs w:val="0"/>
          <w:caps/>
          <w:sz w:val="23"/>
        </w:rPr>
      </w:pPr>
      <w:r w:rsidRPr="00477AF6">
        <w:rPr>
          <w:bCs w:val="0"/>
          <w:caps/>
          <w:sz w:val="23"/>
        </w:rPr>
        <w:t>Обработка корневых каналов</w:t>
      </w:r>
    </w:p>
    <w:p w:rsidR="00477AF6" w:rsidRPr="00477AF6" w:rsidRDefault="00477AF6" w:rsidP="00477AF6">
      <w:pPr>
        <w:ind w:right="-12"/>
        <w:jc w:val="center"/>
        <w:rPr>
          <w:bCs w:val="0"/>
          <w:sz w:val="23"/>
        </w:rPr>
      </w:pPr>
    </w:p>
    <w:p w:rsidR="00477AF6" w:rsidRPr="00477AF6" w:rsidRDefault="00477AF6" w:rsidP="00477AF6">
      <w:pPr>
        <w:spacing w:line="360" w:lineRule="auto"/>
        <w:ind w:right="-12"/>
        <w:jc w:val="both"/>
        <w:rPr>
          <w:b w:val="0"/>
          <w:sz w:val="23"/>
        </w:rPr>
      </w:pPr>
      <w:r w:rsidRPr="00477AF6">
        <w:rPr>
          <w:b w:val="0"/>
          <w:sz w:val="23"/>
        </w:rPr>
        <w:t>1. Расширение устья канала (</w:t>
      </w:r>
      <w:r w:rsidRPr="00477AF6">
        <w:rPr>
          <w:b w:val="0"/>
          <w:sz w:val="23"/>
          <w:lang w:val="en-US"/>
        </w:rPr>
        <w:t>Gates</w:t>
      </w:r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Glidden</w:t>
      </w:r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Largo</w:t>
      </w:r>
      <w:r w:rsidRPr="00477AF6">
        <w:rPr>
          <w:b w:val="0"/>
          <w:sz w:val="23"/>
        </w:rPr>
        <w:t>);</w:t>
      </w:r>
    </w:p>
    <w:p w:rsidR="00477AF6" w:rsidRPr="00477AF6" w:rsidRDefault="00477AF6" w:rsidP="00477AF6">
      <w:pPr>
        <w:spacing w:line="360" w:lineRule="auto"/>
        <w:ind w:right="-12"/>
        <w:jc w:val="both"/>
        <w:rPr>
          <w:b w:val="0"/>
          <w:sz w:val="23"/>
        </w:rPr>
      </w:pPr>
      <w:r w:rsidRPr="00477AF6">
        <w:rPr>
          <w:b w:val="0"/>
          <w:sz w:val="23"/>
        </w:rPr>
        <w:t>2. Прохождение корневого канала (</w:t>
      </w:r>
      <w:r w:rsidRPr="00477AF6">
        <w:rPr>
          <w:b w:val="0"/>
          <w:sz w:val="23"/>
          <w:lang w:val="en-US"/>
        </w:rPr>
        <w:t>Reamer</w:t>
      </w:r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K</w:t>
      </w:r>
      <w:r w:rsidRPr="00477AF6">
        <w:rPr>
          <w:b w:val="0"/>
          <w:sz w:val="23"/>
        </w:rPr>
        <w:t>-</w:t>
      </w:r>
      <w:proofErr w:type="spellStart"/>
      <w:r w:rsidRPr="00477AF6">
        <w:rPr>
          <w:b w:val="0"/>
          <w:sz w:val="23"/>
          <w:lang w:val="en-US"/>
        </w:rPr>
        <w:t>Flexoreamer</w:t>
      </w:r>
      <w:proofErr w:type="spellEnd"/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K</w:t>
      </w:r>
      <w:r w:rsidRPr="00477AF6">
        <w:rPr>
          <w:b w:val="0"/>
          <w:sz w:val="23"/>
        </w:rPr>
        <w:t>-</w:t>
      </w:r>
      <w:proofErr w:type="spellStart"/>
      <w:r w:rsidRPr="00477AF6">
        <w:rPr>
          <w:b w:val="0"/>
          <w:sz w:val="23"/>
          <w:lang w:val="en-US"/>
        </w:rPr>
        <w:t>Flexoreamer</w:t>
      </w:r>
      <w:proofErr w:type="spellEnd"/>
      <w:r w:rsidRPr="00477AF6">
        <w:rPr>
          <w:b w:val="0"/>
          <w:sz w:val="23"/>
        </w:rPr>
        <w:t xml:space="preserve">. </w:t>
      </w:r>
      <w:r w:rsidRPr="00477AF6">
        <w:rPr>
          <w:b w:val="0"/>
          <w:sz w:val="23"/>
          <w:lang w:val="en-US"/>
        </w:rPr>
        <w:t>Golden</w:t>
      </w:r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Medium</w:t>
      </w:r>
      <w:r w:rsidRPr="00477AF6">
        <w:rPr>
          <w:b w:val="0"/>
          <w:sz w:val="23"/>
        </w:rPr>
        <w:t xml:space="preserve">, К- </w:t>
      </w:r>
      <w:r w:rsidRPr="00477AF6">
        <w:rPr>
          <w:b w:val="0"/>
          <w:sz w:val="23"/>
          <w:lang w:val="en-US"/>
        </w:rPr>
        <w:t>Reamer</w:t>
      </w:r>
      <w:r w:rsidRPr="00477AF6">
        <w:rPr>
          <w:b w:val="0"/>
          <w:sz w:val="23"/>
        </w:rPr>
        <w:t xml:space="preserve"> </w:t>
      </w:r>
      <w:proofErr w:type="spellStart"/>
      <w:r w:rsidRPr="00477AF6">
        <w:rPr>
          <w:b w:val="0"/>
          <w:sz w:val="23"/>
          <w:lang w:val="en-US"/>
        </w:rPr>
        <w:t>forside</w:t>
      </w:r>
      <w:proofErr w:type="spellEnd"/>
      <w:r w:rsidRPr="00477AF6">
        <w:rPr>
          <w:b w:val="0"/>
          <w:sz w:val="23"/>
        </w:rPr>
        <w:t>);</w:t>
      </w:r>
    </w:p>
    <w:p w:rsidR="00477AF6" w:rsidRPr="00477AF6" w:rsidRDefault="00477AF6" w:rsidP="00477AF6">
      <w:pPr>
        <w:spacing w:line="360" w:lineRule="auto"/>
        <w:ind w:right="-12"/>
        <w:jc w:val="both"/>
        <w:rPr>
          <w:b w:val="0"/>
          <w:sz w:val="23"/>
        </w:rPr>
      </w:pPr>
      <w:r w:rsidRPr="00477AF6">
        <w:rPr>
          <w:b w:val="0"/>
          <w:sz w:val="23"/>
        </w:rPr>
        <w:t xml:space="preserve">3. Расширение корневого канала:                        </w:t>
      </w:r>
    </w:p>
    <w:p w:rsidR="00477AF6" w:rsidRPr="00477AF6" w:rsidRDefault="00477AF6" w:rsidP="00477AF6">
      <w:pPr>
        <w:spacing w:line="360" w:lineRule="auto"/>
        <w:ind w:right="-12" w:firstLine="320"/>
        <w:jc w:val="both"/>
        <w:rPr>
          <w:b w:val="0"/>
          <w:sz w:val="23"/>
        </w:rPr>
      </w:pPr>
      <w:r w:rsidRPr="00477AF6">
        <w:rPr>
          <w:b w:val="0"/>
          <w:sz w:val="23"/>
        </w:rPr>
        <w:t>3.1. Ручное (</w:t>
      </w:r>
      <w:r w:rsidRPr="00477AF6">
        <w:rPr>
          <w:b w:val="0"/>
          <w:sz w:val="23"/>
          <w:lang w:val="en-US"/>
        </w:rPr>
        <w:t>K</w:t>
      </w:r>
      <w:r w:rsidRPr="00477AF6">
        <w:rPr>
          <w:b w:val="0"/>
          <w:sz w:val="23"/>
        </w:rPr>
        <w:t>-</w:t>
      </w:r>
      <w:r w:rsidRPr="00477AF6">
        <w:rPr>
          <w:b w:val="0"/>
          <w:sz w:val="23"/>
          <w:lang w:val="en-US"/>
        </w:rPr>
        <w:t>File</w:t>
      </w:r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K</w:t>
      </w:r>
      <w:r w:rsidRPr="00477AF6">
        <w:rPr>
          <w:b w:val="0"/>
          <w:sz w:val="23"/>
        </w:rPr>
        <w:t>-</w:t>
      </w:r>
      <w:proofErr w:type="spellStart"/>
      <w:r w:rsidRPr="00477AF6">
        <w:rPr>
          <w:b w:val="0"/>
          <w:sz w:val="23"/>
          <w:lang w:val="en-US"/>
        </w:rPr>
        <w:t>Flexofile</w:t>
      </w:r>
      <w:proofErr w:type="spellEnd"/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K</w:t>
      </w:r>
      <w:r w:rsidRPr="00477AF6">
        <w:rPr>
          <w:b w:val="0"/>
          <w:sz w:val="23"/>
        </w:rPr>
        <w:t>-</w:t>
      </w:r>
      <w:proofErr w:type="spellStart"/>
      <w:r w:rsidRPr="00477AF6">
        <w:rPr>
          <w:b w:val="0"/>
          <w:sz w:val="23"/>
          <w:lang w:val="en-US"/>
        </w:rPr>
        <w:t>Flexofile</w:t>
      </w:r>
      <w:proofErr w:type="spellEnd"/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Golden</w:t>
      </w:r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Medium</w:t>
      </w:r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K</w:t>
      </w:r>
      <w:r w:rsidRPr="00477AF6">
        <w:rPr>
          <w:b w:val="0"/>
          <w:sz w:val="23"/>
        </w:rPr>
        <w:t>-</w:t>
      </w:r>
      <w:r w:rsidRPr="00477AF6">
        <w:rPr>
          <w:b w:val="0"/>
          <w:sz w:val="23"/>
          <w:lang w:val="en-US"/>
        </w:rPr>
        <w:t>File</w:t>
      </w:r>
      <w:r w:rsidRPr="00477AF6">
        <w:rPr>
          <w:b w:val="0"/>
          <w:sz w:val="23"/>
        </w:rPr>
        <w:t xml:space="preserve"> </w:t>
      </w:r>
      <w:proofErr w:type="spellStart"/>
      <w:r w:rsidRPr="00477AF6">
        <w:rPr>
          <w:b w:val="0"/>
          <w:sz w:val="23"/>
          <w:lang w:val="en-US"/>
        </w:rPr>
        <w:t>nitiflex</w:t>
      </w:r>
      <w:proofErr w:type="spellEnd"/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H</w:t>
      </w:r>
      <w:r w:rsidRPr="00477AF6">
        <w:rPr>
          <w:b w:val="0"/>
          <w:sz w:val="23"/>
        </w:rPr>
        <w:t>-</w:t>
      </w:r>
      <w:r w:rsidRPr="00477AF6">
        <w:rPr>
          <w:b w:val="0"/>
          <w:sz w:val="23"/>
          <w:lang w:val="en-US"/>
        </w:rPr>
        <w:t>File</w:t>
      </w:r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Rasp</w:t>
      </w:r>
      <w:r w:rsidRPr="00477AF6">
        <w:rPr>
          <w:b w:val="0"/>
          <w:sz w:val="23"/>
        </w:rPr>
        <w:t>) используется при методике "</w:t>
      </w:r>
      <w:r w:rsidRPr="00477AF6">
        <w:rPr>
          <w:b w:val="0"/>
          <w:sz w:val="23"/>
          <w:lang w:val="en-US"/>
        </w:rPr>
        <w:t>Step</w:t>
      </w:r>
      <w:r w:rsidRPr="00477AF6">
        <w:rPr>
          <w:b w:val="0"/>
          <w:sz w:val="23"/>
        </w:rPr>
        <w:t>-</w:t>
      </w:r>
      <w:r w:rsidRPr="00477AF6">
        <w:rPr>
          <w:b w:val="0"/>
          <w:sz w:val="23"/>
          <w:lang w:val="en-US"/>
        </w:rPr>
        <w:t>back</w:t>
      </w:r>
      <w:r w:rsidRPr="00477AF6">
        <w:rPr>
          <w:b w:val="0"/>
          <w:sz w:val="23"/>
        </w:rPr>
        <w:t>", "</w:t>
      </w:r>
      <w:r w:rsidRPr="00477AF6">
        <w:rPr>
          <w:b w:val="0"/>
          <w:sz w:val="23"/>
          <w:lang w:val="en-US"/>
        </w:rPr>
        <w:t>Crown</w:t>
      </w:r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Down</w:t>
      </w:r>
      <w:r w:rsidRPr="00477AF6">
        <w:rPr>
          <w:b w:val="0"/>
          <w:sz w:val="23"/>
        </w:rPr>
        <w:t>";</w:t>
      </w:r>
    </w:p>
    <w:p w:rsidR="00477AF6" w:rsidRPr="00477AF6" w:rsidRDefault="00477AF6" w:rsidP="00477AF6">
      <w:pPr>
        <w:spacing w:line="360" w:lineRule="auto"/>
        <w:ind w:right="-12" w:firstLine="320"/>
        <w:jc w:val="both"/>
        <w:rPr>
          <w:b w:val="0"/>
          <w:sz w:val="23"/>
        </w:rPr>
      </w:pPr>
      <w:r w:rsidRPr="00477AF6">
        <w:rPr>
          <w:b w:val="0"/>
          <w:sz w:val="23"/>
        </w:rPr>
        <w:t>3.2. Механическое (</w:t>
      </w:r>
      <w:proofErr w:type="spellStart"/>
      <w:r w:rsidRPr="00477AF6">
        <w:rPr>
          <w:b w:val="0"/>
          <w:sz w:val="23"/>
          <w:lang w:val="en-US"/>
        </w:rPr>
        <w:t>ProFile</w:t>
      </w:r>
      <w:proofErr w:type="spellEnd"/>
      <w:r w:rsidRPr="00477AF6">
        <w:rPr>
          <w:b w:val="0"/>
          <w:sz w:val="23"/>
        </w:rPr>
        <w:t xml:space="preserve">, </w:t>
      </w:r>
      <w:r w:rsidRPr="00477AF6">
        <w:rPr>
          <w:b w:val="0"/>
          <w:sz w:val="23"/>
          <w:lang w:val="en-US"/>
        </w:rPr>
        <w:t>GT</w:t>
      </w:r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Rotary</w:t>
      </w:r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Files</w:t>
      </w:r>
      <w:r w:rsidRPr="00477AF6">
        <w:rPr>
          <w:b w:val="0"/>
          <w:sz w:val="23"/>
        </w:rPr>
        <w:t xml:space="preserve">, </w:t>
      </w:r>
      <w:proofErr w:type="spellStart"/>
      <w:r w:rsidRPr="00477AF6">
        <w:rPr>
          <w:b w:val="0"/>
          <w:sz w:val="23"/>
          <w:lang w:val="en-US"/>
        </w:rPr>
        <w:t>FlexMaster</w:t>
      </w:r>
      <w:proofErr w:type="spellEnd"/>
      <w:r w:rsidRPr="00477AF6">
        <w:rPr>
          <w:b w:val="0"/>
          <w:sz w:val="23"/>
        </w:rPr>
        <w:t>) использу</w:t>
      </w:r>
      <w:r w:rsidRPr="00477AF6">
        <w:rPr>
          <w:b w:val="0"/>
          <w:sz w:val="23"/>
        </w:rPr>
        <w:softHyphen/>
        <w:t>ется только при методике "</w:t>
      </w:r>
      <w:r w:rsidRPr="00477AF6">
        <w:rPr>
          <w:b w:val="0"/>
          <w:sz w:val="23"/>
          <w:lang w:val="en-US"/>
        </w:rPr>
        <w:t>Crown</w:t>
      </w:r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Down</w:t>
      </w:r>
      <w:r w:rsidRPr="00477AF6">
        <w:rPr>
          <w:b w:val="0"/>
          <w:sz w:val="23"/>
        </w:rPr>
        <w:t xml:space="preserve">". Исключительно только для расширения используются ультразвуковые системы (Р— </w:t>
      </w:r>
      <w:r w:rsidRPr="00477AF6">
        <w:rPr>
          <w:b w:val="0"/>
          <w:sz w:val="23"/>
          <w:lang w:val="en-US"/>
        </w:rPr>
        <w:t>Max</w:t>
      </w:r>
      <w:r w:rsidRPr="00477AF6">
        <w:rPr>
          <w:b w:val="0"/>
          <w:sz w:val="23"/>
        </w:rPr>
        <w:t>/'</w:t>
      </w:r>
      <w:proofErr w:type="spellStart"/>
      <w:r w:rsidRPr="00477AF6">
        <w:rPr>
          <w:b w:val="0"/>
          <w:sz w:val="23"/>
          <w:lang w:val="en-US"/>
        </w:rPr>
        <w:t>SonicAir</w:t>
      </w:r>
      <w:proofErr w:type="spellEnd"/>
      <w:r w:rsidRPr="00477AF6">
        <w:rPr>
          <w:b w:val="0"/>
          <w:sz w:val="23"/>
        </w:rPr>
        <w:t>", "</w:t>
      </w:r>
      <w:proofErr w:type="spellStart"/>
      <w:r w:rsidRPr="00477AF6">
        <w:rPr>
          <w:b w:val="0"/>
          <w:sz w:val="23"/>
          <w:lang w:val="en-US"/>
        </w:rPr>
        <w:t>Piezon</w:t>
      </w:r>
      <w:proofErr w:type="spellEnd"/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Master</w:t>
      </w:r>
      <w:r w:rsidRPr="00477AF6">
        <w:rPr>
          <w:b w:val="0"/>
          <w:sz w:val="23"/>
        </w:rPr>
        <w:t xml:space="preserve"> 400");</w:t>
      </w:r>
    </w:p>
    <w:p w:rsidR="00477AF6" w:rsidRPr="00477AF6" w:rsidRDefault="00477AF6" w:rsidP="00477AF6">
      <w:pPr>
        <w:spacing w:line="360" w:lineRule="auto"/>
        <w:ind w:left="40" w:right="-12" w:firstLine="360"/>
        <w:jc w:val="both"/>
        <w:rPr>
          <w:b w:val="0"/>
          <w:sz w:val="23"/>
        </w:rPr>
      </w:pPr>
      <w:r w:rsidRPr="00477AF6">
        <w:rPr>
          <w:b w:val="0"/>
          <w:sz w:val="23"/>
        </w:rPr>
        <w:t>3.3. Комбинированное: механическую обработку совмещают с хи</w:t>
      </w:r>
      <w:r w:rsidRPr="00477AF6">
        <w:rPr>
          <w:b w:val="0"/>
          <w:sz w:val="23"/>
        </w:rPr>
        <w:softHyphen/>
        <w:t>мической, для чего используются: "</w:t>
      </w:r>
      <w:proofErr w:type="spellStart"/>
      <w:r w:rsidRPr="00477AF6">
        <w:rPr>
          <w:b w:val="0"/>
          <w:sz w:val="23"/>
          <w:lang w:val="en-US"/>
        </w:rPr>
        <w:t>Edetat</w:t>
      </w:r>
      <w:proofErr w:type="spellEnd"/>
      <w:r w:rsidRPr="00477AF6">
        <w:rPr>
          <w:b w:val="0"/>
          <w:sz w:val="23"/>
        </w:rPr>
        <w:t>","</w:t>
      </w:r>
      <w:proofErr w:type="spellStart"/>
      <w:r w:rsidRPr="00477AF6">
        <w:rPr>
          <w:b w:val="0"/>
          <w:sz w:val="23"/>
          <w:lang w:val="en-US"/>
        </w:rPr>
        <w:t>Largal</w:t>
      </w:r>
      <w:proofErr w:type="spellEnd"/>
      <w:r w:rsidRPr="00477AF6">
        <w:rPr>
          <w:b w:val="0"/>
          <w:sz w:val="23"/>
        </w:rPr>
        <w:t xml:space="preserve"> </w:t>
      </w:r>
      <w:r w:rsidRPr="00477AF6">
        <w:rPr>
          <w:b w:val="0"/>
          <w:sz w:val="23"/>
          <w:lang w:val="en-US"/>
        </w:rPr>
        <w:t>ultra</w:t>
      </w:r>
      <w:r w:rsidRPr="00477AF6">
        <w:rPr>
          <w:b w:val="0"/>
          <w:sz w:val="23"/>
        </w:rPr>
        <w:t>","</w:t>
      </w:r>
      <w:r w:rsidRPr="00477AF6">
        <w:rPr>
          <w:b w:val="0"/>
          <w:sz w:val="23"/>
          <w:lang w:val="en-US"/>
        </w:rPr>
        <w:t>Canal</w:t>
      </w:r>
      <w:r w:rsidRPr="00477AF6">
        <w:rPr>
          <w:b w:val="0"/>
          <w:sz w:val="23"/>
        </w:rPr>
        <w:t xml:space="preserve"> +", "</w:t>
      </w:r>
      <w:r w:rsidRPr="00477AF6">
        <w:rPr>
          <w:b w:val="0"/>
          <w:sz w:val="23"/>
          <w:lang w:val="en-US"/>
        </w:rPr>
        <w:t>RC</w:t>
      </w:r>
      <w:r w:rsidRPr="00477AF6">
        <w:rPr>
          <w:b w:val="0"/>
          <w:sz w:val="23"/>
        </w:rPr>
        <w:t>-</w:t>
      </w:r>
      <w:r w:rsidRPr="00477AF6">
        <w:rPr>
          <w:b w:val="0"/>
          <w:sz w:val="23"/>
          <w:lang w:val="en-US"/>
        </w:rPr>
        <w:t>prep</w:t>
      </w:r>
      <w:r w:rsidRPr="00477AF6">
        <w:rPr>
          <w:b w:val="0"/>
          <w:sz w:val="23"/>
        </w:rPr>
        <w:t>", периодически промывая канал раствором "</w:t>
      </w:r>
      <w:proofErr w:type="spellStart"/>
      <w:r w:rsidRPr="00477AF6">
        <w:rPr>
          <w:b w:val="0"/>
          <w:sz w:val="23"/>
        </w:rPr>
        <w:t>Рагсап</w:t>
      </w:r>
      <w:proofErr w:type="spellEnd"/>
      <w:r w:rsidRPr="00477AF6">
        <w:rPr>
          <w:b w:val="0"/>
          <w:sz w:val="23"/>
        </w:rPr>
        <w:t xml:space="preserve">", 2,5— 3,5% раствором натрия </w:t>
      </w:r>
      <w:proofErr w:type="spellStart"/>
      <w:r w:rsidRPr="00477AF6">
        <w:rPr>
          <w:b w:val="0"/>
          <w:sz w:val="23"/>
        </w:rPr>
        <w:t>гипохлорида</w:t>
      </w:r>
      <w:proofErr w:type="spellEnd"/>
      <w:r w:rsidRPr="00477AF6">
        <w:rPr>
          <w:b w:val="0"/>
          <w:sz w:val="23"/>
        </w:rPr>
        <w:t xml:space="preserve"> из эндодонтического шприца;</w:t>
      </w:r>
    </w:p>
    <w:p w:rsidR="00477AF6" w:rsidRPr="00477AF6" w:rsidRDefault="00477AF6" w:rsidP="00477AF6">
      <w:pPr>
        <w:spacing w:line="360" w:lineRule="auto"/>
        <w:ind w:left="40" w:right="-12" w:firstLine="360"/>
        <w:jc w:val="both"/>
        <w:rPr>
          <w:b w:val="0"/>
          <w:sz w:val="23"/>
        </w:rPr>
      </w:pPr>
      <w:r w:rsidRPr="00477AF6">
        <w:rPr>
          <w:b w:val="0"/>
          <w:sz w:val="23"/>
        </w:rPr>
        <w:t>4. Высушивание канала (производится адсорбирующими штифтами, до того момента, пока извлеченный из канала штифт не будет абсолют</w:t>
      </w:r>
      <w:r w:rsidRPr="00477AF6">
        <w:rPr>
          <w:b w:val="0"/>
          <w:sz w:val="23"/>
        </w:rPr>
        <w:softHyphen/>
        <w:t>но сухим).</w:t>
      </w:r>
    </w:p>
    <w:p w:rsidR="00477AF6" w:rsidRDefault="00477AF6" w:rsidP="00477AF6">
      <w:pPr>
        <w:spacing w:line="360" w:lineRule="auto"/>
        <w:ind w:left="40" w:firstLine="320"/>
        <w:jc w:val="both"/>
        <w:rPr>
          <w:b w:val="0"/>
          <w:sz w:val="23"/>
        </w:rPr>
      </w:pPr>
    </w:p>
    <w:p w:rsidR="00C87F61" w:rsidRDefault="00C87F61" w:rsidP="00477AF6">
      <w:pPr>
        <w:spacing w:line="360" w:lineRule="auto"/>
        <w:ind w:left="40" w:firstLine="320"/>
        <w:jc w:val="both"/>
        <w:rPr>
          <w:b w:val="0"/>
          <w:sz w:val="23"/>
        </w:rPr>
      </w:pPr>
    </w:p>
    <w:p w:rsidR="00C87F61" w:rsidRPr="00C87F61" w:rsidRDefault="00C87F61" w:rsidP="00C87F61">
      <w:pPr>
        <w:spacing w:line="360" w:lineRule="auto"/>
        <w:ind w:left="40" w:firstLine="320"/>
        <w:jc w:val="both"/>
        <w:rPr>
          <w:b w:val="0"/>
          <w:sz w:val="23"/>
        </w:rPr>
      </w:pPr>
      <w:r w:rsidRPr="00C87F61">
        <w:rPr>
          <w:b w:val="0"/>
          <w:sz w:val="23"/>
        </w:rPr>
        <w:t>СПИСОК ЛИТЕРАТУРЫ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3"/>
        </w:rPr>
      </w:pP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3"/>
        </w:rPr>
      </w:pPr>
      <w:r w:rsidRPr="00C87F61">
        <w:rPr>
          <w:b w:val="0"/>
          <w:sz w:val="23"/>
        </w:rPr>
        <w:t>1.</w:t>
      </w:r>
      <w:r w:rsidRPr="00C87F61">
        <w:rPr>
          <w:b w:val="0"/>
          <w:sz w:val="23"/>
        </w:rPr>
        <w:tab/>
        <w:t xml:space="preserve">Боровский Е.В., Иванов B.C., </w:t>
      </w:r>
      <w:proofErr w:type="spellStart"/>
      <w:r w:rsidRPr="00C87F61">
        <w:rPr>
          <w:b w:val="0"/>
          <w:sz w:val="23"/>
        </w:rPr>
        <w:t>Максимовский</w:t>
      </w:r>
      <w:proofErr w:type="spellEnd"/>
      <w:r w:rsidRPr="00C87F61">
        <w:rPr>
          <w:b w:val="0"/>
          <w:sz w:val="23"/>
        </w:rPr>
        <w:t xml:space="preserve"> Ю.М., Мак-</w:t>
      </w:r>
      <w:proofErr w:type="spellStart"/>
      <w:r w:rsidRPr="00C87F61">
        <w:rPr>
          <w:b w:val="0"/>
          <w:sz w:val="23"/>
        </w:rPr>
        <w:t>симовская</w:t>
      </w:r>
      <w:proofErr w:type="spellEnd"/>
      <w:r w:rsidRPr="00C87F61">
        <w:rPr>
          <w:b w:val="0"/>
          <w:sz w:val="23"/>
        </w:rPr>
        <w:t xml:space="preserve"> Л.М., Терапевтическая стоматология. Учебник. — М.: «Медицина», 2002.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3"/>
        </w:rPr>
      </w:pPr>
      <w:r w:rsidRPr="00C87F61">
        <w:rPr>
          <w:b w:val="0"/>
          <w:sz w:val="23"/>
        </w:rPr>
        <w:t>2.</w:t>
      </w:r>
      <w:r w:rsidRPr="00C87F61">
        <w:rPr>
          <w:b w:val="0"/>
          <w:sz w:val="23"/>
        </w:rPr>
        <w:tab/>
      </w:r>
      <w:proofErr w:type="gramStart"/>
      <w:r w:rsidRPr="00C87F61">
        <w:rPr>
          <w:b w:val="0"/>
          <w:sz w:val="23"/>
        </w:rPr>
        <w:t>Боровский</w:t>
      </w:r>
      <w:proofErr w:type="gramEnd"/>
      <w:r w:rsidRPr="00C87F61">
        <w:rPr>
          <w:b w:val="0"/>
          <w:sz w:val="23"/>
        </w:rPr>
        <w:t xml:space="preserve"> Е.В., Жохова Н.С.. Эндодонтическое лечение (пособие для </w:t>
      </w:r>
      <w:proofErr w:type="spellStart"/>
      <w:r w:rsidRPr="00C87F61">
        <w:rPr>
          <w:b w:val="0"/>
          <w:sz w:val="23"/>
        </w:rPr>
        <w:t>вра¬чей</w:t>
      </w:r>
      <w:proofErr w:type="spellEnd"/>
      <w:r w:rsidRPr="00C87F61">
        <w:rPr>
          <w:b w:val="0"/>
          <w:sz w:val="23"/>
        </w:rPr>
        <w:t>). — М.: АО "Стоматология", 1997.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3"/>
        </w:rPr>
      </w:pPr>
      <w:r w:rsidRPr="00C87F61">
        <w:rPr>
          <w:b w:val="0"/>
          <w:sz w:val="23"/>
        </w:rPr>
        <w:t>3.</w:t>
      </w:r>
      <w:r w:rsidRPr="00C87F61">
        <w:rPr>
          <w:b w:val="0"/>
          <w:sz w:val="23"/>
        </w:rPr>
        <w:tab/>
        <w:t xml:space="preserve">Боровский Е.В.. Клиническая </w:t>
      </w:r>
      <w:proofErr w:type="spellStart"/>
      <w:r w:rsidRPr="00C87F61">
        <w:rPr>
          <w:b w:val="0"/>
          <w:sz w:val="23"/>
        </w:rPr>
        <w:t>эндодонтия</w:t>
      </w:r>
      <w:proofErr w:type="spellEnd"/>
      <w:r w:rsidRPr="00C87F61">
        <w:rPr>
          <w:b w:val="0"/>
          <w:sz w:val="23"/>
        </w:rPr>
        <w:t>. — М-2003.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3"/>
        </w:rPr>
      </w:pPr>
      <w:r w:rsidRPr="00C87F61">
        <w:rPr>
          <w:b w:val="0"/>
          <w:sz w:val="23"/>
        </w:rPr>
        <w:t>4.</w:t>
      </w:r>
      <w:r w:rsidRPr="00C87F61">
        <w:rPr>
          <w:b w:val="0"/>
          <w:sz w:val="23"/>
        </w:rPr>
        <w:tab/>
        <w:t>Иоффе. Зубоврачебные заметки. — Нью-Йорк,                  С.-Петербург, 1999.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3"/>
        </w:rPr>
      </w:pPr>
      <w:r w:rsidRPr="00C87F61">
        <w:rPr>
          <w:b w:val="0"/>
          <w:sz w:val="23"/>
        </w:rPr>
        <w:t>5.</w:t>
      </w:r>
      <w:r w:rsidRPr="00C87F61">
        <w:rPr>
          <w:b w:val="0"/>
          <w:sz w:val="23"/>
        </w:rPr>
        <w:tab/>
        <w:t>Ковальский В.Л. Алгоритмы организации и технологии оказания основных видов стоматологической помощи. Практическое руководство</w:t>
      </w:r>
      <w:proofErr w:type="gramStart"/>
      <w:r w:rsidRPr="00C87F61">
        <w:rPr>
          <w:b w:val="0"/>
          <w:sz w:val="23"/>
        </w:rPr>
        <w:t>.-</w:t>
      </w:r>
      <w:proofErr w:type="gramEnd"/>
      <w:r w:rsidRPr="00C87F61">
        <w:rPr>
          <w:b w:val="0"/>
          <w:sz w:val="23"/>
        </w:rPr>
        <w:t>М.: «Медицинская книга», 2004.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3"/>
        </w:rPr>
      </w:pPr>
      <w:r w:rsidRPr="00C87F61">
        <w:rPr>
          <w:b w:val="0"/>
          <w:sz w:val="23"/>
        </w:rPr>
        <w:t>6.</w:t>
      </w:r>
      <w:r w:rsidRPr="00C87F61">
        <w:rPr>
          <w:b w:val="0"/>
          <w:sz w:val="23"/>
        </w:rPr>
        <w:tab/>
        <w:t>Лукиных Л.М. Схема обследования больного в клинике терапевтической стоматологии. – Издательство НГМА, Нижний Новгород, 2003.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3"/>
        </w:rPr>
      </w:pPr>
      <w:r w:rsidRPr="00C87F61">
        <w:rPr>
          <w:b w:val="0"/>
          <w:sz w:val="23"/>
        </w:rPr>
        <w:t>7.</w:t>
      </w:r>
      <w:r w:rsidRPr="00C87F61">
        <w:rPr>
          <w:b w:val="0"/>
          <w:sz w:val="23"/>
        </w:rPr>
        <w:tab/>
        <w:t xml:space="preserve">Мусин М.Н. Инновации в клинике реставрационной </w:t>
      </w:r>
      <w:proofErr w:type="gramStart"/>
      <w:r w:rsidRPr="00C87F61">
        <w:rPr>
          <w:b w:val="0"/>
          <w:sz w:val="23"/>
        </w:rPr>
        <w:t>сто-</w:t>
      </w:r>
      <w:proofErr w:type="spellStart"/>
      <w:r w:rsidRPr="00C87F61">
        <w:rPr>
          <w:b w:val="0"/>
          <w:sz w:val="23"/>
        </w:rPr>
        <w:t>матологии</w:t>
      </w:r>
      <w:proofErr w:type="spellEnd"/>
      <w:proofErr w:type="gramEnd"/>
      <w:r w:rsidRPr="00C87F61">
        <w:rPr>
          <w:b w:val="0"/>
          <w:sz w:val="23"/>
        </w:rPr>
        <w:t>. — С.-</w:t>
      </w:r>
      <w:proofErr w:type="spellStart"/>
      <w:r w:rsidRPr="00C87F61">
        <w:rPr>
          <w:b w:val="0"/>
          <w:sz w:val="23"/>
        </w:rPr>
        <w:t>Пе¬тербург</w:t>
      </w:r>
      <w:proofErr w:type="spellEnd"/>
      <w:r w:rsidRPr="00C87F61">
        <w:rPr>
          <w:b w:val="0"/>
          <w:sz w:val="23"/>
        </w:rPr>
        <w:t>: "Поли Медиа Пресс", 2001.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4"/>
        </w:rPr>
      </w:pPr>
      <w:r w:rsidRPr="00C87F61">
        <w:rPr>
          <w:b w:val="0"/>
          <w:sz w:val="24"/>
        </w:rPr>
        <w:t>8.</w:t>
      </w:r>
      <w:r w:rsidRPr="00C87F61">
        <w:rPr>
          <w:b w:val="0"/>
          <w:sz w:val="24"/>
        </w:rPr>
        <w:tab/>
      </w:r>
      <w:proofErr w:type="spellStart"/>
      <w:r w:rsidRPr="00C87F61">
        <w:rPr>
          <w:b w:val="0"/>
          <w:sz w:val="24"/>
        </w:rPr>
        <w:t>Николишин</w:t>
      </w:r>
      <w:proofErr w:type="spellEnd"/>
      <w:r w:rsidRPr="00C87F61">
        <w:rPr>
          <w:b w:val="0"/>
          <w:sz w:val="24"/>
        </w:rPr>
        <w:t xml:space="preserve"> А.К.. Восстановление (реставрация) и </w:t>
      </w:r>
      <w:proofErr w:type="spellStart"/>
      <w:proofErr w:type="gramStart"/>
      <w:r w:rsidRPr="00C87F61">
        <w:rPr>
          <w:b w:val="0"/>
          <w:sz w:val="24"/>
        </w:rPr>
        <w:t>плом-бирование</w:t>
      </w:r>
      <w:proofErr w:type="spellEnd"/>
      <w:proofErr w:type="gramEnd"/>
      <w:r w:rsidRPr="00C87F61">
        <w:rPr>
          <w:b w:val="0"/>
          <w:sz w:val="24"/>
        </w:rPr>
        <w:t xml:space="preserve"> зубов </w:t>
      </w:r>
      <w:proofErr w:type="spellStart"/>
      <w:r w:rsidRPr="00C87F61">
        <w:rPr>
          <w:b w:val="0"/>
          <w:sz w:val="24"/>
        </w:rPr>
        <w:t>со¬временными</w:t>
      </w:r>
      <w:proofErr w:type="spellEnd"/>
      <w:r w:rsidRPr="00C87F61">
        <w:rPr>
          <w:b w:val="0"/>
          <w:sz w:val="24"/>
        </w:rPr>
        <w:t xml:space="preserve"> материалами и </w:t>
      </w:r>
      <w:proofErr w:type="spellStart"/>
      <w:r w:rsidRPr="00C87F61">
        <w:rPr>
          <w:b w:val="0"/>
          <w:sz w:val="24"/>
        </w:rPr>
        <w:t>техноло-гиями</w:t>
      </w:r>
      <w:proofErr w:type="spellEnd"/>
      <w:r w:rsidRPr="00C87F61">
        <w:rPr>
          <w:b w:val="0"/>
          <w:sz w:val="24"/>
        </w:rPr>
        <w:t>. — Полтава, 2001.</w:t>
      </w:r>
    </w:p>
    <w:p w:rsidR="00C87F61" w:rsidRPr="00C87F61" w:rsidRDefault="00C87F61" w:rsidP="00C87F61">
      <w:pPr>
        <w:spacing w:line="360" w:lineRule="auto"/>
        <w:ind w:left="40" w:firstLine="320"/>
        <w:rPr>
          <w:b w:val="0"/>
          <w:sz w:val="24"/>
        </w:rPr>
      </w:pPr>
      <w:r w:rsidRPr="00C87F61">
        <w:rPr>
          <w:b w:val="0"/>
          <w:sz w:val="24"/>
        </w:rPr>
        <w:t>9.</w:t>
      </w:r>
      <w:r w:rsidRPr="00C87F61">
        <w:rPr>
          <w:b w:val="0"/>
          <w:sz w:val="24"/>
        </w:rPr>
        <w:tab/>
        <w:t>Терапевтическая стоматология под ред. Л.А. Дмитриевой-М.: «</w:t>
      </w:r>
      <w:proofErr w:type="spellStart"/>
      <w:r w:rsidRPr="00C87F61">
        <w:rPr>
          <w:b w:val="0"/>
          <w:sz w:val="24"/>
        </w:rPr>
        <w:t>МЕДпресс-информ</w:t>
      </w:r>
      <w:proofErr w:type="spellEnd"/>
      <w:r w:rsidRPr="00C87F61">
        <w:rPr>
          <w:b w:val="0"/>
          <w:sz w:val="24"/>
        </w:rPr>
        <w:t>», 2003.</w:t>
      </w:r>
    </w:p>
    <w:p w:rsidR="00477AF6" w:rsidRPr="00C87F61" w:rsidRDefault="00477AF6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t>1</w:t>
      </w:r>
      <w:r w:rsidR="00C87F61" w:rsidRPr="00C87F61">
        <w:rPr>
          <w:b w:val="0"/>
          <w:sz w:val="24"/>
        </w:rPr>
        <w:t>0</w:t>
      </w:r>
      <w:r w:rsidRPr="00C87F61">
        <w:rPr>
          <w:b w:val="0"/>
          <w:sz w:val="24"/>
        </w:rPr>
        <w:t>. Терапевтическая стоматология: учебник в 4 т. Кариес. Пульпит. Периодонтит.</w:t>
      </w:r>
    </w:p>
    <w:p w:rsidR="00477AF6" w:rsidRPr="00C87F61" w:rsidRDefault="00477AF6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lastRenderedPageBreak/>
        <w:t>Ротовой сепсис / [Н.Ф. Данилевский, А.В. Борисенко,</w:t>
      </w:r>
    </w:p>
    <w:p w:rsidR="00477AF6" w:rsidRPr="00C87F61" w:rsidRDefault="00477AF6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t xml:space="preserve">А.М. </w:t>
      </w:r>
      <w:proofErr w:type="spellStart"/>
      <w:r w:rsidRPr="00C87F61">
        <w:rPr>
          <w:b w:val="0"/>
          <w:sz w:val="24"/>
        </w:rPr>
        <w:t>Политун</w:t>
      </w:r>
      <w:proofErr w:type="spellEnd"/>
      <w:r w:rsidRPr="00C87F61">
        <w:rPr>
          <w:b w:val="0"/>
          <w:sz w:val="24"/>
        </w:rPr>
        <w:t xml:space="preserve"> и др.] / За редакцией А.В. Борисенко. – Т. 2. – К.: Медицина, 2010. –</w:t>
      </w:r>
    </w:p>
    <w:p w:rsidR="00477AF6" w:rsidRDefault="00477AF6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t>544 с.</w:t>
      </w:r>
    </w:p>
    <w:p w:rsidR="00C87F61" w:rsidRPr="00C87F61" w:rsidRDefault="00C87F61" w:rsidP="00C87F61">
      <w:pPr>
        <w:ind w:firstLine="708"/>
        <w:rPr>
          <w:b w:val="0"/>
          <w:sz w:val="24"/>
        </w:rPr>
      </w:pPr>
    </w:p>
    <w:p w:rsidR="00477AF6" w:rsidRPr="00C87F61" w:rsidRDefault="00C87F61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t>11</w:t>
      </w:r>
      <w:r w:rsidR="00477AF6" w:rsidRPr="00C87F61">
        <w:rPr>
          <w:b w:val="0"/>
          <w:sz w:val="24"/>
        </w:rPr>
        <w:t xml:space="preserve">. Данилевский Н.Ф., Борисенко А.В., Антоненко М.Ю., </w:t>
      </w:r>
      <w:proofErr w:type="spellStart"/>
      <w:r w:rsidR="00477AF6" w:rsidRPr="00C87F61">
        <w:rPr>
          <w:b w:val="0"/>
          <w:sz w:val="24"/>
        </w:rPr>
        <w:t>Сидельникова</w:t>
      </w:r>
      <w:proofErr w:type="spellEnd"/>
      <w:r w:rsidR="00477AF6" w:rsidRPr="00C87F61">
        <w:rPr>
          <w:b w:val="0"/>
          <w:sz w:val="24"/>
        </w:rPr>
        <w:t xml:space="preserve"> Л.Ф.,</w:t>
      </w:r>
    </w:p>
    <w:p w:rsidR="00477AF6" w:rsidRPr="00C87F61" w:rsidRDefault="00477AF6" w:rsidP="00C87F61">
      <w:pPr>
        <w:ind w:firstLine="708"/>
        <w:rPr>
          <w:b w:val="0"/>
          <w:sz w:val="24"/>
        </w:rPr>
      </w:pPr>
      <w:proofErr w:type="spellStart"/>
      <w:r w:rsidRPr="00C87F61">
        <w:rPr>
          <w:b w:val="0"/>
          <w:sz w:val="24"/>
        </w:rPr>
        <w:t>Несин</w:t>
      </w:r>
      <w:proofErr w:type="spellEnd"/>
      <w:r w:rsidRPr="00C87F61">
        <w:rPr>
          <w:b w:val="0"/>
          <w:sz w:val="24"/>
        </w:rPr>
        <w:t xml:space="preserve"> А.Ф., </w:t>
      </w:r>
      <w:proofErr w:type="spellStart"/>
      <w:r w:rsidRPr="00C87F61">
        <w:rPr>
          <w:b w:val="0"/>
          <w:sz w:val="24"/>
        </w:rPr>
        <w:t>Рахний</w:t>
      </w:r>
      <w:proofErr w:type="spellEnd"/>
      <w:r w:rsidRPr="00C87F61">
        <w:rPr>
          <w:b w:val="0"/>
          <w:sz w:val="24"/>
        </w:rPr>
        <w:t xml:space="preserve"> Ж.И. Терапевтическая стоматология: учебник: В 4 т. – Т.4.</w:t>
      </w:r>
    </w:p>
    <w:p w:rsidR="00477AF6" w:rsidRPr="00C87F61" w:rsidRDefault="00477AF6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t>Заболевания слизистой оболочки полости рта. К.: Медицина, 2013. – 632 с.</w:t>
      </w:r>
    </w:p>
    <w:p w:rsidR="00477AF6" w:rsidRPr="00C87F61" w:rsidRDefault="00477AF6" w:rsidP="00C87F61">
      <w:pPr>
        <w:rPr>
          <w:b w:val="0"/>
          <w:sz w:val="24"/>
        </w:rPr>
      </w:pPr>
    </w:p>
    <w:p w:rsidR="00477AF6" w:rsidRPr="00C87F61" w:rsidRDefault="00477AF6" w:rsidP="00C87F61">
      <w:pPr>
        <w:rPr>
          <w:b w:val="0"/>
          <w:sz w:val="24"/>
        </w:rPr>
      </w:pPr>
    </w:p>
    <w:p w:rsidR="00477AF6" w:rsidRPr="00C87F61" w:rsidRDefault="00C87F61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t>12</w:t>
      </w:r>
      <w:r w:rsidR="00477AF6" w:rsidRPr="00C87F61">
        <w:rPr>
          <w:b w:val="0"/>
          <w:sz w:val="24"/>
        </w:rPr>
        <w:t>. Николаев А.И. Практическая терапевтическая стоматология: учебное пособие. – 8-</w:t>
      </w:r>
    </w:p>
    <w:p w:rsidR="00477AF6" w:rsidRPr="00C87F61" w:rsidRDefault="00477AF6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t>издание, дополненное и переработанное /</w:t>
      </w:r>
    </w:p>
    <w:p w:rsidR="00293EED" w:rsidRPr="00C87F61" w:rsidRDefault="00477AF6" w:rsidP="00C87F61">
      <w:pPr>
        <w:ind w:firstLine="708"/>
        <w:rPr>
          <w:b w:val="0"/>
          <w:sz w:val="24"/>
        </w:rPr>
      </w:pPr>
      <w:r w:rsidRPr="00C87F61">
        <w:rPr>
          <w:b w:val="0"/>
          <w:sz w:val="24"/>
        </w:rPr>
        <w:t xml:space="preserve">А.И. Николаев, Л.М. Цепов.— М.: </w:t>
      </w:r>
      <w:proofErr w:type="spellStart"/>
      <w:r w:rsidRPr="00C87F61">
        <w:rPr>
          <w:b w:val="0"/>
          <w:sz w:val="24"/>
        </w:rPr>
        <w:t>МЕДпресинформ</w:t>
      </w:r>
      <w:proofErr w:type="spellEnd"/>
      <w:r w:rsidRPr="00C87F61">
        <w:rPr>
          <w:b w:val="0"/>
          <w:sz w:val="24"/>
        </w:rPr>
        <w:t>, 2008. – 960 с.</w:t>
      </w:r>
    </w:p>
    <w:sectPr w:rsidR="00293EED" w:rsidRPr="00C87F61" w:rsidSect="00CD174B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F7B"/>
    <w:multiLevelType w:val="hybridMultilevel"/>
    <w:tmpl w:val="53A0B2D8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15346"/>
    <w:multiLevelType w:val="hybridMultilevel"/>
    <w:tmpl w:val="E698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B574C"/>
    <w:multiLevelType w:val="hybridMultilevel"/>
    <w:tmpl w:val="9244D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E06A1"/>
    <w:multiLevelType w:val="hybridMultilevel"/>
    <w:tmpl w:val="E27AF9B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A4638"/>
    <w:multiLevelType w:val="hybridMultilevel"/>
    <w:tmpl w:val="1534C4D4"/>
    <w:lvl w:ilvl="0" w:tplc="B8DC7F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61293C0A"/>
    <w:multiLevelType w:val="hybridMultilevel"/>
    <w:tmpl w:val="FDA2E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C390A"/>
    <w:multiLevelType w:val="hybridMultilevel"/>
    <w:tmpl w:val="FD8EC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217DE"/>
    <w:multiLevelType w:val="hybridMultilevel"/>
    <w:tmpl w:val="34F04B2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20145"/>
    <w:multiLevelType w:val="hybridMultilevel"/>
    <w:tmpl w:val="B1FA5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E0F"/>
    <w:rsid w:val="000833C5"/>
    <w:rsid w:val="000F73E7"/>
    <w:rsid w:val="00293EED"/>
    <w:rsid w:val="002E532A"/>
    <w:rsid w:val="003B7F51"/>
    <w:rsid w:val="003D659A"/>
    <w:rsid w:val="00440305"/>
    <w:rsid w:val="00477AF6"/>
    <w:rsid w:val="0054469E"/>
    <w:rsid w:val="005F6948"/>
    <w:rsid w:val="008171A6"/>
    <w:rsid w:val="008E1B86"/>
    <w:rsid w:val="00B0510A"/>
    <w:rsid w:val="00B2264D"/>
    <w:rsid w:val="00C36B35"/>
    <w:rsid w:val="00C87F61"/>
    <w:rsid w:val="00C95E0F"/>
    <w:rsid w:val="00CD174B"/>
    <w:rsid w:val="00D27325"/>
    <w:rsid w:val="00D51228"/>
    <w:rsid w:val="00DA2473"/>
    <w:rsid w:val="00F2663C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0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E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95E0F"/>
    <w:pPr>
      <w:keepNext/>
      <w:jc w:val="center"/>
      <w:outlineLvl w:val="4"/>
    </w:pPr>
    <w:rPr>
      <w:rFonts w:eastAsia="Arial Unicode MS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E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E0F"/>
    <w:pPr>
      <w:jc w:val="center"/>
    </w:pPr>
    <w:rPr>
      <w:b w:val="0"/>
      <w:bCs w:val="0"/>
    </w:rPr>
  </w:style>
  <w:style w:type="character" w:customStyle="1" w:styleId="a4">
    <w:name w:val="Название Знак"/>
    <w:basedOn w:val="a0"/>
    <w:link w:val="a3"/>
    <w:rsid w:val="00C95E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95E0F"/>
    <w:pPr>
      <w:jc w:val="center"/>
    </w:pPr>
  </w:style>
  <w:style w:type="character" w:customStyle="1" w:styleId="a6">
    <w:name w:val="Подзаголовок Знак"/>
    <w:basedOn w:val="a0"/>
    <w:link w:val="a5"/>
    <w:rsid w:val="00C95E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5E0F"/>
    <w:rPr>
      <w:rFonts w:ascii="Times New Roman" w:eastAsia="Arial Unicode MS" w:hAnsi="Times New Roman" w:cs="Times New Roman"/>
      <w:b/>
      <w:bCs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5E0F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5E0F"/>
    <w:rPr>
      <w:rFonts w:asciiTheme="majorHAnsi" w:eastAsiaTheme="majorEastAsia" w:hAnsiTheme="majorHAnsi" w:cstheme="majorBidi"/>
      <w:i/>
      <w:iCs/>
      <w:color w:val="4F81BD" w:themeColor="accent1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C95E0F"/>
    <w:pPr>
      <w:ind w:firstLine="708"/>
    </w:pPr>
    <w:rPr>
      <w:b w:val="0"/>
      <w:bCs w:val="0"/>
      <w:szCs w:val="32"/>
    </w:rPr>
  </w:style>
  <w:style w:type="character" w:customStyle="1" w:styleId="a8">
    <w:name w:val="Основной текст с отступом Знак"/>
    <w:basedOn w:val="a0"/>
    <w:link w:val="a7"/>
    <w:semiHidden/>
    <w:rsid w:val="00C95E0F"/>
    <w:rPr>
      <w:rFonts w:ascii="Times New Roman" w:eastAsia="Times New Roman" w:hAnsi="Times New Roman" w:cs="Times New Roman"/>
      <w:sz w:val="28"/>
      <w:szCs w:val="32"/>
      <w:lang w:eastAsia="ru-RU"/>
    </w:rPr>
  </w:style>
  <w:style w:type="table" w:styleId="a9">
    <w:name w:val="Table Grid"/>
    <w:basedOn w:val="a1"/>
    <w:uiPriority w:val="59"/>
    <w:rsid w:val="00CD17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93EED"/>
  </w:style>
  <w:style w:type="paragraph" w:styleId="31">
    <w:name w:val="Body Text 3"/>
    <w:basedOn w:val="a"/>
    <w:link w:val="32"/>
    <w:uiPriority w:val="99"/>
    <w:semiHidden/>
    <w:unhideWhenUsed/>
    <w:rsid w:val="00477A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7AF6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7AF6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E7CD-C1CB-4C78-90F1-103F524A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2015-06-15T12:21:00Z</dcterms:created>
  <dcterms:modified xsi:type="dcterms:W3CDTF">2016-06-16T04:22:00Z</dcterms:modified>
</cp:coreProperties>
</file>